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0BAA92E" w14:textId="217A495D" w:rsidR="00224D16" w:rsidRDefault="005017EB" w:rsidP="00C829B1">
      <w:pPr>
        <w:rPr>
          <w:rFonts w:ascii="Myriad Pro" w:eastAsiaTheme="majorEastAsia" w:hAnsi="Myriad Pro" w:cs="Segoe UI"/>
          <w:b/>
          <w:bCs/>
          <w:color w:val="0553A2"/>
          <w:sz w:val="32"/>
          <w:szCs w:val="32"/>
        </w:rPr>
      </w:pPr>
      <w:r w:rsidRPr="005017EB">
        <w:rPr>
          <w:rFonts w:ascii="Myriad Pro" w:eastAsiaTheme="majorEastAsia" w:hAnsi="Myriad Pro" w:cs="Segoe UI"/>
          <w:b/>
          <w:bCs/>
          <w:color w:val="0553A2"/>
          <w:sz w:val="32"/>
          <w:szCs w:val="32"/>
        </w:rPr>
        <w:t>Zebra DS55: Stationärer Hochleistungs-Barcode-Scanner für vielseitige Anwendungen</w:t>
      </w:r>
      <w:r w:rsidR="00224D16" w:rsidRPr="00224D16">
        <w:rPr>
          <w:rFonts w:ascii="Myriad Pro" w:eastAsiaTheme="majorEastAsia" w:hAnsi="Myriad Pro" w:cs="Segoe UI"/>
          <w:b/>
          <w:bCs/>
          <w:color w:val="0553A2"/>
          <w:sz w:val="32"/>
          <w:szCs w:val="32"/>
        </w:rPr>
        <w:t xml:space="preserve"> </w:t>
      </w:r>
    </w:p>
    <w:p w14:paraId="33F274B9" w14:textId="36700D7B" w:rsidR="00C829B1" w:rsidRDefault="005017EB" w:rsidP="00C829B1">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3E9DA4F5" wp14:editId="2D33CD99">
            <wp:simplePos x="0" y="0"/>
            <wp:positionH relativeFrom="column">
              <wp:posOffset>-720090</wp:posOffset>
            </wp:positionH>
            <wp:positionV relativeFrom="paragraph">
              <wp:posOffset>192405</wp:posOffset>
            </wp:positionV>
            <wp:extent cx="2874010" cy="1704975"/>
            <wp:effectExtent l="0" t="0" r="254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74010" cy="17049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5760C5" w14:textId="77777777" w:rsidR="005017EB" w:rsidRPr="005017EB" w:rsidRDefault="005017EB" w:rsidP="005017EB">
      <w:pPr>
        <w:rPr>
          <w:rFonts w:ascii="Myriad Pro" w:hAnsi="Myriad Pro" w:cs="Arial"/>
          <w:noProof/>
          <w:color w:val="404040"/>
          <w:sz w:val="20"/>
          <w:szCs w:val="20"/>
        </w:rPr>
      </w:pPr>
      <w:r w:rsidRPr="005017EB">
        <w:rPr>
          <w:rFonts w:ascii="Myriad Pro" w:hAnsi="Myriad Pro" w:cs="Arial"/>
          <w:noProof/>
          <w:color w:val="404040"/>
          <w:sz w:val="20"/>
          <w:szCs w:val="20"/>
        </w:rPr>
        <w:t>Der neue Zebra DS55 ist ein fest montierter Barcode-Scanner, der sich durch hohe Leistungsfähigkeit und Flexibilität auszeichnet. Er kombiniert modernste Scantechnologie mit einem kompakten Design, das ihn ideal für verschiedenste Anwendungsbereiche macht. Der Scanner erfasst zuverlässig 1D- und 2D-Barcodes, selbst bei beschädigten oder schwer lesbaren Etiketten. Dank seiner präzisen Erkennung und schnellem Scanvorgang sorgt er für optimierte Arbeitsabläufe und minimale Fehlerquote.</w:t>
      </w:r>
    </w:p>
    <w:p w14:paraId="75282687" w14:textId="77777777" w:rsidR="005017EB" w:rsidRPr="005017EB" w:rsidRDefault="005017EB" w:rsidP="005017EB">
      <w:pPr>
        <w:rPr>
          <w:rFonts w:ascii="Myriad Pro" w:hAnsi="Myriad Pro" w:cs="Arial"/>
          <w:noProof/>
          <w:color w:val="404040"/>
          <w:sz w:val="20"/>
          <w:szCs w:val="20"/>
        </w:rPr>
      </w:pPr>
    </w:p>
    <w:p w14:paraId="205AF564" w14:textId="77777777" w:rsidR="005017EB" w:rsidRPr="005017EB" w:rsidRDefault="005017EB" w:rsidP="005017EB">
      <w:pPr>
        <w:rPr>
          <w:rFonts w:ascii="Myriad Pro" w:hAnsi="Myriad Pro" w:cs="Arial"/>
          <w:noProof/>
          <w:color w:val="404040"/>
          <w:sz w:val="20"/>
          <w:szCs w:val="20"/>
        </w:rPr>
      </w:pPr>
      <w:r w:rsidRPr="005017EB">
        <w:rPr>
          <w:rFonts w:ascii="Myriad Pro" w:hAnsi="Myriad Pro" w:cs="Arial"/>
          <w:noProof/>
          <w:color w:val="404040"/>
          <w:sz w:val="20"/>
          <w:szCs w:val="20"/>
        </w:rPr>
        <w:t>Ein besonderes Highlight der DS55-Serie ist die Vielzahl an Schnittstellen, die eine flexible Integration in bestehende Systeme ermöglichen. Neben den Standardanschlüssen wie USB und RS232 bietet der DS55 auch kabellose Optionen und unterstützt eine breite Palette an Kommunikationsprotokollen, die eine nahtlose Verbindung zu unterschiedlichsten Geräten und Netzwerken garantieren. Darüber hinaus verfügt er über fortschrittliche Software-Features, die eine einfache Einrichtung und Verwaltung ermöglichen. Der DS55 ist robust gebaut, um in anspruchsvollen Umgebungen zu bestehen, und verfügt über eine lange Lebensdauer, was ihn zu einer wirtschaftlichen Lösung für Unternehmen macht.</w:t>
      </w:r>
    </w:p>
    <w:p w14:paraId="5C84C9FA" w14:textId="77777777" w:rsidR="005017EB" w:rsidRPr="005017EB" w:rsidRDefault="005017EB" w:rsidP="005017EB">
      <w:pPr>
        <w:rPr>
          <w:rFonts w:ascii="Myriad Pro" w:hAnsi="Myriad Pro" w:cs="Arial"/>
          <w:noProof/>
          <w:color w:val="404040"/>
          <w:sz w:val="20"/>
          <w:szCs w:val="20"/>
        </w:rPr>
      </w:pPr>
    </w:p>
    <w:p w14:paraId="6D45750D" w14:textId="77777777" w:rsidR="005017EB" w:rsidRPr="005017EB" w:rsidRDefault="005017EB" w:rsidP="005017EB">
      <w:pPr>
        <w:rPr>
          <w:rFonts w:ascii="Myriad Pro" w:hAnsi="Myriad Pro" w:cs="Arial"/>
          <w:noProof/>
          <w:color w:val="404040"/>
          <w:sz w:val="20"/>
          <w:szCs w:val="20"/>
        </w:rPr>
      </w:pPr>
      <w:r w:rsidRPr="005017EB">
        <w:rPr>
          <w:rFonts w:ascii="Myriad Pro" w:hAnsi="Myriad Pro" w:cs="Arial"/>
          <w:noProof/>
          <w:color w:val="404040"/>
          <w:sz w:val="20"/>
          <w:szCs w:val="20"/>
        </w:rPr>
        <w:t>Seine Einsatzmöglichkeiten sind äußerst vielseitig. Der DS55 eignet sich perfekt für den Einsatz in Bereichen wie Einzelhandel, Lagerhaltung, Logistik und Fertigung, wo schnelle und genaue Barcodeerfassung entscheidend ist. In automatisierten Prozessen kann er effektiv in Produktionsstraßen integriert werden und trägt zur Effizienzsteigerung und Kostensenkung bei. Auch in öffentlichen Bereichen wie Flughäfen oder Bahnhöfen bietet der Scanner Vorteile bei der schnellen Passagierabfertigung oder beim Ticketing.</w:t>
      </w:r>
    </w:p>
    <w:p w14:paraId="1CA86FE2" w14:textId="77777777" w:rsidR="005017EB" w:rsidRPr="005017EB" w:rsidRDefault="005017EB" w:rsidP="005017EB">
      <w:pPr>
        <w:rPr>
          <w:rFonts w:ascii="Myriad Pro" w:hAnsi="Myriad Pro" w:cs="Arial"/>
          <w:noProof/>
          <w:color w:val="404040"/>
          <w:sz w:val="20"/>
          <w:szCs w:val="20"/>
        </w:rPr>
      </w:pPr>
    </w:p>
    <w:p w14:paraId="5270EA15" w14:textId="04D8E3D5" w:rsidR="001A3E63" w:rsidRDefault="005017EB" w:rsidP="005017EB">
      <w:pPr>
        <w:rPr>
          <w:rFonts w:ascii="Myriad Pro" w:hAnsi="Myriad Pro" w:cs="Arial"/>
          <w:noProof/>
          <w:color w:val="404040"/>
          <w:sz w:val="20"/>
          <w:szCs w:val="20"/>
        </w:rPr>
      </w:pPr>
      <w:r w:rsidRPr="005017EB">
        <w:rPr>
          <w:rFonts w:ascii="Myriad Pro" w:hAnsi="Myriad Pro" w:cs="Arial"/>
          <w:noProof/>
          <w:color w:val="404040"/>
          <w:sz w:val="20"/>
          <w:szCs w:val="20"/>
        </w:rPr>
        <w:t>Bei der ICO Innovative Computer GmbH erhalten Sie den Zebra DS55 inklusive professioneller Beratung und Support.</w:t>
      </w:r>
    </w:p>
    <w:p w14:paraId="010BBCE0" w14:textId="3A599BF1" w:rsidR="007A4C79" w:rsidRDefault="007A4C79" w:rsidP="007A4C79">
      <w:pPr>
        <w:rPr>
          <w:rFonts w:ascii="Myriad Pro" w:hAnsi="Myriad Pro" w:cs="Arial"/>
          <w:noProof/>
          <w:color w:val="404040"/>
          <w:sz w:val="20"/>
          <w:szCs w:val="20"/>
        </w:rPr>
      </w:pPr>
    </w:p>
    <w:p w14:paraId="1AC039BB" w14:textId="5B737D52" w:rsidR="007A4C79" w:rsidRDefault="007A4C79" w:rsidP="007A4C79">
      <w:pPr>
        <w:rPr>
          <w:rFonts w:ascii="Myriad Pro" w:hAnsi="Myriad Pro" w:cs="Arial"/>
          <w:noProof/>
          <w:color w:val="404040"/>
          <w:sz w:val="20"/>
          <w:szCs w:val="20"/>
        </w:rPr>
      </w:pPr>
    </w:p>
    <w:p w14:paraId="789B8A14" w14:textId="020D1290" w:rsidR="007A4C79" w:rsidRDefault="007A4C79" w:rsidP="007A4C79">
      <w:pPr>
        <w:rPr>
          <w:rFonts w:ascii="Myriad Pro" w:hAnsi="Myriad Pro" w:cs="Arial"/>
          <w:noProof/>
          <w:color w:val="404040"/>
          <w:sz w:val="20"/>
          <w:szCs w:val="20"/>
        </w:rPr>
      </w:pPr>
    </w:p>
    <w:p w14:paraId="4A8DC400" w14:textId="77777777" w:rsidR="007A4C79" w:rsidRDefault="007A4C79" w:rsidP="007A4C79">
      <w:pPr>
        <w:rPr>
          <w:rFonts w:ascii="Myriad Pro" w:hAnsi="Myriad Pro" w:cs="Arial"/>
          <w:noProof/>
          <w:color w:val="404040"/>
          <w:sz w:val="20"/>
          <w:szCs w:val="20"/>
        </w:rPr>
      </w:pPr>
    </w:p>
    <w:p w14:paraId="1C7DF953" w14:textId="27D2945C" w:rsidR="004246A6" w:rsidRDefault="004246A6" w:rsidP="004246A6">
      <w:pPr>
        <w:rPr>
          <w:rFonts w:ascii="Myriad Pro" w:hAnsi="Myriad Pro" w:cs="Arial"/>
          <w:noProof/>
          <w:color w:val="404040"/>
          <w:sz w:val="20"/>
          <w:szCs w:val="20"/>
        </w:rPr>
      </w:pPr>
    </w:p>
    <w:p w14:paraId="54925188" w14:textId="77777777" w:rsidR="004246A6" w:rsidRDefault="004246A6" w:rsidP="004246A6">
      <w:pPr>
        <w:rPr>
          <w:rFonts w:ascii="Myriad Pro" w:hAnsi="Myriad Pro" w:cs="Arial"/>
          <w:noProof/>
          <w:color w:val="404040"/>
          <w:sz w:val="20"/>
          <w:szCs w:val="20"/>
        </w:rPr>
      </w:pPr>
    </w:p>
    <w:p w14:paraId="457FD431" w14:textId="55852FA4" w:rsidR="007C613F" w:rsidRDefault="007C613F" w:rsidP="007C613F">
      <w:pPr>
        <w:rPr>
          <w:rFonts w:ascii="Myriad Pro" w:hAnsi="Myriad Pro" w:cs="Arial"/>
          <w:noProof/>
          <w:color w:val="404040"/>
          <w:sz w:val="20"/>
          <w:szCs w:val="20"/>
        </w:rPr>
      </w:pPr>
    </w:p>
    <w:p w14:paraId="71818AFB" w14:textId="11BDA850" w:rsidR="00F50256" w:rsidRDefault="00F50256" w:rsidP="007C613F">
      <w:pPr>
        <w:rPr>
          <w:rFonts w:ascii="Myriad Pro" w:hAnsi="Myriad Pro" w:cs="Arial"/>
          <w:noProof/>
          <w:color w:val="404040"/>
          <w:sz w:val="20"/>
          <w:szCs w:val="20"/>
        </w:rPr>
      </w:pPr>
    </w:p>
    <w:p w14:paraId="33EEB28C" w14:textId="67446226" w:rsidR="00F50256" w:rsidRDefault="00F50256" w:rsidP="007C613F">
      <w:pPr>
        <w:rPr>
          <w:rFonts w:ascii="Myriad Pro" w:hAnsi="Myriad Pro" w:cs="Arial"/>
          <w:noProof/>
          <w:color w:val="404040"/>
          <w:sz w:val="20"/>
          <w:szCs w:val="20"/>
        </w:rPr>
      </w:pPr>
    </w:p>
    <w:p w14:paraId="45763BF9" w14:textId="63E79613" w:rsidR="00F50256" w:rsidRDefault="00F50256" w:rsidP="007C613F">
      <w:pPr>
        <w:rPr>
          <w:rFonts w:ascii="Myriad Pro" w:hAnsi="Myriad Pro" w:cs="Arial"/>
          <w:noProof/>
          <w:color w:val="404040"/>
          <w:sz w:val="20"/>
          <w:szCs w:val="20"/>
        </w:rPr>
      </w:pPr>
    </w:p>
    <w:p w14:paraId="46752FD8" w14:textId="18B93C40" w:rsidR="00F50256" w:rsidRDefault="00F50256" w:rsidP="007C613F">
      <w:pPr>
        <w:rPr>
          <w:rFonts w:ascii="Myriad Pro" w:hAnsi="Myriad Pro" w:cs="Arial"/>
          <w:noProof/>
          <w:color w:val="404040"/>
          <w:sz w:val="20"/>
          <w:szCs w:val="20"/>
        </w:rPr>
      </w:pPr>
    </w:p>
    <w:p w14:paraId="3A9C28F3" w14:textId="13DBB3EB" w:rsidR="00F50256" w:rsidRDefault="00F50256" w:rsidP="007C613F">
      <w:pPr>
        <w:rPr>
          <w:rFonts w:ascii="Myriad Pro" w:hAnsi="Myriad Pro" w:cs="Arial"/>
          <w:noProof/>
          <w:color w:val="404040"/>
          <w:sz w:val="20"/>
          <w:szCs w:val="20"/>
        </w:rPr>
      </w:pPr>
      <w:bookmarkStart w:id="0" w:name="_GoBack"/>
      <w:bookmarkEnd w:id="0"/>
    </w:p>
    <w:p w14:paraId="6E91F657" w14:textId="70A45BBE" w:rsidR="00F50256" w:rsidRDefault="00F50256" w:rsidP="007C613F">
      <w:pPr>
        <w:rPr>
          <w:rFonts w:ascii="Myriad Pro" w:hAnsi="Myriad Pro" w:cs="Arial"/>
          <w:noProof/>
          <w:color w:val="404040"/>
          <w:sz w:val="20"/>
          <w:szCs w:val="20"/>
        </w:rPr>
      </w:pPr>
    </w:p>
    <w:p w14:paraId="6C6076D7" w14:textId="4BBC08D2" w:rsidR="00F50256" w:rsidRDefault="00F50256" w:rsidP="007C613F">
      <w:pPr>
        <w:rPr>
          <w:rFonts w:ascii="Myriad Pro" w:hAnsi="Myriad Pro" w:cs="Arial"/>
          <w:noProof/>
          <w:color w:val="404040"/>
          <w:sz w:val="20"/>
          <w:szCs w:val="20"/>
        </w:rPr>
      </w:pPr>
    </w:p>
    <w:p w14:paraId="07AB3DBA" w14:textId="4F6BCF74" w:rsidR="00F50256" w:rsidRDefault="00F50256" w:rsidP="007C613F">
      <w:pPr>
        <w:rPr>
          <w:rFonts w:ascii="Myriad Pro" w:hAnsi="Myriad Pro" w:cs="Arial"/>
          <w:noProof/>
          <w:color w:val="404040"/>
          <w:sz w:val="20"/>
          <w:szCs w:val="20"/>
        </w:rPr>
      </w:pPr>
    </w:p>
    <w:p w14:paraId="76026888" w14:textId="77777777" w:rsidR="00F50256" w:rsidRDefault="00F50256"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A2FBEF" w14:textId="77777777" w:rsidR="009A063D" w:rsidRDefault="009A063D">
      <w:r>
        <w:separator/>
      </w:r>
    </w:p>
  </w:endnote>
  <w:endnote w:type="continuationSeparator" w:id="0">
    <w:p w14:paraId="2214DCF5" w14:textId="77777777" w:rsidR="009A063D" w:rsidRDefault="009A06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83CF1C" w14:textId="77777777" w:rsidR="009A063D" w:rsidRDefault="009A063D">
      <w:r>
        <w:separator/>
      </w:r>
    </w:p>
  </w:footnote>
  <w:footnote w:type="continuationSeparator" w:id="0">
    <w:p w14:paraId="62C25C86" w14:textId="77777777" w:rsidR="009A063D" w:rsidRDefault="009A06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200A"/>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3E63"/>
    <w:rsid w:val="001A5EC1"/>
    <w:rsid w:val="001B72D4"/>
    <w:rsid w:val="001C79A0"/>
    <w:rsid w:val="001D4844"/>
    <w:rsid w:val="001E520D"/>
    <w:rsid w:val="001E657B"/>
    <w:rsid w:val="001F6710"/>
    <w:rsid w:val="0021514C"/>
    <w:rsid w:val="00217B46"/>
    <w:rsid w:val="00222F1B"/>
    <w:rsid w:val="00224D16"/>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C71C6"/>
    <w:rsid w:val="002D5961"/>
    <w:rsid w:val="002D79C4"/>
    <w:rsid w:val="002F5889"/>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246A6"/>
    <w:rsid w:val="004475C1"/>
    <w:rsid w:val="00450EC9"/>
    <w:rsid w:val="0045226B"/>
    <w:rsid w:val="00452965"/>
    <w:rsid w:val="004804F1"/>
    <w:rsid w:val="00480958"/>
    <w:rsid w:val="00483097"/>
    <w:rsid w:val="004A1C58"/>
    <w:rsid w:val="004A1E03"/>
    <w:rsid w:val="004A5EA1"/>
    <w:rsid w:val="004B5DBE"/>
    <w:rsid w:val="004C6931"/>
    <w:rsid w:val="004D3A5B"/>
    <w:rsid w:val="004E4024"/>
    <w:rsid w:val="005017EB"/>
    <w:rsid w:val="0051496E"/>
    <w:rsid w:val="0051661D"/>
    <w:rsid w:val="00526CEC"/>
    <w:rsid w:val="00550E21"/>
    <w:rsid w:val="005533C9"/>
    <w:rsid w:val="00554D90"/>
    <w:rsid w:val="00555EC4"/>
    <w:rsid w:val="005561BE"/>
    <w:rsid w:val="00557427"/>
    <w:rsid w:val="00561F57"/>
    <w:rsid w:val="00583DB4"/>
    <w:rsid w:val="005A4B75"/>
    <w:rsid w:val="005A7A6C"/>
    <w:rsid w:val="005B07F4"/>
    <w:rsid w:val="005B107E"/>
    <w:rsid w:val="005B4573"/>
    <w:rsid w:val="005C32A8"/>
    <w:rsid w:val="005D0458"/>
    <w:rsid w:val="005F1A32"/>
    <w:rsid w:val="00611C79"/>
    <w:rsid w:val="00615C36"/>
    <w:rsid w:val="006426FD"/>
    <w:rsid w:val="006835DD"/>
    <w:rsid w:val="00684E52"/>
    <w:rsid w:val="00694ACD"/>
    <w:rsid w:val="00697E9E"/>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4C79"/>
    <w:rsid w:val="007A5080"/>
    <w:rsid w:val="007A5F1B"/>
    <w:rsid w:val="007C1ED2"/>
    <w:rsid w:val="007C34EB"/>
    <w:rsid w:val="007C613F"/>
    <w:rsid w:val="007F2EF5"/>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8E01DC"/>
    <w:rsid w:val="008F3EC3"/>
    <w:rsid w:val="00904BE0"/>
    <w:rsid w:val="00911E8A"/>
    <w:rsid w:val="00947B46"/>
    <w:rsid w:val="0095327C"/>
    <w:rsid w:val="0097555E"/>
    <w:rsid w:val="00983C5F"/>
    <w:rsid w:val="009905B3"/>
    <w:rsid w:val="00992B04"/>
    <w:rsid w:val="009A063D"/>
    <w:rsid w:val="009A7BC7"/>
    <w:rsid w:val="009A7D44"/>
    <w:rsid w:val="009C5E51"/>
    <w:rsid w:val="009F3690"/>
    <w:rsid w:val="00A10789"/>
    <w:rsid w:val="00A31529"/>
    <w:rsid w:val="00A435EA"/>
    <w:rsid w:val="00A55667"/>
    <w:rsid w:val="00A64C18"/>
    <w:rsid w:val="00A703F7"/>
    <w:rsid w:val="00A7664B"/>
    <w:rsid w:val="00A86640"/>
    <w:rsid w:val="00A91F3B"/>
    <w:rsid w:val="00AB245E"/>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4884"/>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76FF5"/>
    <w:rsid w:val="00D80784"/>
    <w:rsid w:val="00D84930"/>
    <w:rsid w:val="00D93283"/>
    <w:rsid w:val="00DA0791"/>
    <w:rsid w:val="00DA1B8D"/>
    <w:rsid w:val="00DB7ECC"/>
    <w:rsid w:val="00DC0E8F"/>
    <w:rsid w:val="00DF08B2"/>
    <w:rsid w:val="00DF5F0F"/>
    <w:rsid w:val="00E065B2"/>
    <w:rsid w:val="00E06C28"/>
    <w:rsid w:val="00E13737"/>
    <w:rsid w:val="00E2340A"/>
    <w:rsid w:val="00E23AD4"/>
    <w:rsid w:val="00E24DD6"/>
    <w:rsid w:val="00E31897"/>
    <w:rsid w:val="00E368AF"/>
    <w:rsid w:val="00E36A32"/>
    <w:rsid w:val="00E4686F"/>
    <w:rsid w:val="00E91A74"/>
    <w:rsid w:val="00EB0CAD"/>
    <w:rsid w:val="00EB26D7"/>
    <w:rsid w:val="00EB38A3"/>
    <w:rsid w:val="00EC6243"/>
    <w:rsid w:val="00ED2788"/>
    <w:rsid w:val="00EF1D2F"/>
    <w:rsid w:val="00F24839"/>
    <w:rsid w:val="00F50256"/>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C5BC35-CDAD-4BA6-8B78-A9C264F0D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575</Words>
  <Characters>3602</Characters>
  <Application>Microsoft Office Word</Application>
  <DocSecurity>0</DocSecurity>
  <Lines>116</Lines>
  <Paragraphs>87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69</cp:revision>
  <cp:lastPrinted>1900-12-31T23:00:00Z</cp:lastPrinted>
  <dcterms:created xsi:type="dcterms:W3CDTF">2023-08-01T10:08:00Z</dcterms:created>
  <dcterms:modified xsi:type="dcterms:W3CDTF">2024-08-21T15:01:00Z</dcterms:modified>
</cp:coreProperties>
</file>