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1CABCB20" w14:textId="5924D3B3" w:rsidR="008A1CEF" w:rsidRDefault="008A1CEF" w:rsidP="00E06C28">
      <w:pPr>
        <w:pStyle w:val="berschrift1"/>
        <w:spacing w:before="0"/>
        <w:rPr>
          <w:rFonts w:ascii="Segoe UI" w:hAnsi="Segoe UI" w:cs="Segoe UI"/>
          <w:b/>
          <w:bCs/>
          <w:color w:val="0553A2"/>
        </w:rPr>
      </w:pPr>
    </w:p>
    <w:p w14:paraId="2DD91429" w14:textId="435214EC" w:rsidR="007A17E7" w:rsidRPr="003170E8" w:rsidRDefault="003170E8" w:rsidP="00E06C28">
      <w:pPr>
        <w:pStyle w:val="berschrift1"/>
        <w:spacing w:before="0"/>
        <w:rPr>
          <w:rFonts w:ascii="Segoe UI" w:eastAsia="Times New Roman" w:hAnsi="Segoe UI" w:cs="Segoe UI"/>
          <w:color w:val="0553A2"/>
          <w:sz w:val="48"/>
          <w:szCs w:val="48"/>
        </w:rPr>
      </w:pPr>
      <w:r w:rsidRPr="003170E8">
        <w:rPr>
          <w:rFonts w:ascii="Segoe UI" w:hAnsi="Segoe UI" w:cs="Segoe UI"/>
          <w:b/>
          <w:bCs/>
          <w:color w:val="0553A2"/>
        </w:rPr>
        <w:t xml:space="preserve">Innovative Computer GmbH präsentiert vielseitige </w:t>
      </w:r>
      <w:proofErr w:type="spellStart"/>
      <w:r w:rsidRPr="003170E8">
        <w:rPr>
          <w:rFonts w:ascii="Segoe UI" w:hAnsi="Segoe UI" w:cs="Segoe UI"/>
          <w:b/>
          <w:bCs/>
          <w:color w:val="0553A2"/>
        </w:rPr>
        <w:t>iBase</w:t>
      </w:r>
      <w:proofErr w:type="spellEnd"/>
      <w:r w:rsidRPr="003170E8">
        <w:rPr>
          <w:rFonts w:ascii="Segoe UI" w:hAnsi="Segoe UI" w:cs="Segoe UI"/>
          <w:b/>
          <w:bCs/>
          <w:color w:val="0553A2"/>
        </w:rPr>
        <w:t xml:space="preserve"> Mini-PCIe Module für Industrieanwendungen</w:t>
      </w:r>
    </w:p>
    <w:p w14:paraId="7BE7244F" w14:textId="74DA5CEE" w:rsidR="007A17E7" w:rsidRPr="003170E8" w:rsidRDefault="008A1CEF" w:rsidP="007A17E7">
      <w:pPr>
        <w:rPr>
          <w:rFonts w:ascii="Myriad Pro" w:hAnsi="Myriad Pro" w:cs="Arial"/>
          <w:sz w:val="20"/>
          <w:szCs w:val="20"/>
        </w:rPr>
      </w:pPr>
      <w:r>
        <w:rPr>
          <w:rFonts w:ascii="Segoe UI" w:hAnsi="Segoe UI" w:cs="Segoe UI"/>
          <w:b/>
          <w:bCs/>
          <w:noProof/>
          <w:color w:val="0553A2"/>
        </w:rPr>
        <w:drawing>
          <wp:anchor distT="0" distB="0" distL="114300" distR="114300" simplePos="0" relativeHeight="251658240" behindDoc="0" locked="0" layoutInCell="1" allowOverlap="1" wp14:anchorId="6C826913" wp14:editId="14B35DE0">
            <wp:simplePos x="0" y="0"/>
            <wp:positionH relativeFrom="column">
              <wp:posOffset>-604520</wp:posOffset>
            </wp:positionH>
            <wp:positionV relativeFrom="paragraph">
              <wp:posOffset>196348</wp:posOffset>
            </wp:positionV>
            <wp:extent cx="2207895" cy="1576070"/>
            <wp:effectExtent l="0" t="0" r="1905" b="5080"/>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207895" cy="157607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6925A9" w14:textId="1437246F" w:rsidR="003170E8" w:rsidRPr="003170E8" w:rsidRDefault="003170E8" w:rsidP="003170E8">
      <w:pPr>
        <w:rPr>
          <w:rFonts w:ascii="Myriad Pro" w:hAnsi="Myriad Pro" w:cs="Arial"/>
          <w:sz w:val="20"/>
          <w:szCs w:val="20"/>
          <w:shd w:val="clear" w:color="auto" w:fill="FFFFFF"/>
        </w:rPr>
      </w:pPr>
      <w:r w:rsidRPr="003170E8">
        <w:rPr>
          <w:rFonts w:ascii="Myriad Pro" w:hAnsi="Myriad Pro" w:cs="Arial"/>
          <w:sz w:val="20"/>
          <w:szCs w:val="20"/>
          <w:shd w:val="clear" w:color="auto" w:fill="FFFFFF"/>
        </w:rPr>
        <w:t xml:space="preserve">Die Innovative Computer GmbH, ein </w:t>
      </w:r>
      <w:r w:rsidR="009C6161">
        <w:rPr>
          <w:rFonts w:ascii="Myriad Pro" w:hAnsi="Myriad Pro" w:cs="Arial"/>
          <w:sz w:val="20"/>
          <w:szCs w:val="20"/>
          <w:shd w:val="clear" w:color="auto" w:fill="FFFFFF"/>
        </w:rPr>
        <w:t>etablierter</w:t>
      </w:r>
      <w:r w:rsidRPr="003170E8">
        <w:rPr>
          <w:rFonts w:ascii="Myriad Pro" w:hAnsi="Myriad Pro" w:cs="Arial"/>
          <w:sz w:val="20"/>
          <w:szCs w:val="20"/>
          <w:shd w:val="clear" w:color="auto" w:fill="FFFFFF"/>
        </w:rPr>
        <w:t xml:space="preserve"> Anbieter von Industrie-Computing-Lösungen</w:t>
      </w:r>
      <w:r w:rsidR="009C6161">
        <w:rPr>
          <w:rFonts w:ascii="Myriad Pro" w:hAnsi="Myriad Pro" w:cs="Arial"/>
          <w:sz w:val="20"/>
          <w:szCs w:val="20"/>
          <w:shd w:val="clear" w:color="auto" w:fill="FFFFFF"/>
        </w:rPr>
        <w:t xml:space="preserve"> mit über 40 Jahren </w:t>
      </w:r>
      <w:proofErr w:type="spellStart"/>
      <w:r w:rsidR="009C6161">
        <w:rPr>
          <w:rFonts w:ascii="Myriad Pro" w:hAnsi="Myriad Pro" w:cs="Arial"/>
          <w:sz w:val="20"/>
          <w:szCs w:val="20"/>
          <w:shd w:val="clear" w:color="auto" w:fill="FFFFFF"/>
        </w:rPr>
        <w:t>erfahrung</w:t>
      </w:r>
      <w:proofErr w:type="spellEnd"/>
      <w:r w:rsidRPr="003170E8">
        <w:rPr>
          <w:rFonts w:ascii="Myriad Pro" w:hAnsi="Myriad Pro" w:cs="Arial"/>
          <w:sz w:val="20"/>
          <w:szCs w:val="20"/>
          <w:shd w:val="clear" w:color="auto" w:fill="FFFFFF"/>
        </w:rPr>
        <w:t xml:space="preserve">, freut sich, eine umfassende Auswahl an </w:t>
      </w:r>
      <w:proofErr w:type="spellStart"/>
      <w:r w:rsidRPr="003170E8">
        <w:rPr>
          <w:rFonts w:ascii="Myriad Pro" w:hAnsi="Myriad Pro" w:cs="Arial"/>
          <w:sz w:val="20"/>
          <w:szCs w:val="20"/>
          <w:shd w:val="clear" w:color="auto" w:fill="FFFFFF"/>
        </w:rPr>
        <w:t>iBase</w:t>
      </w:r>
      <w:proofErr w:type="spellEnd"/>
      <w:r w:rsidRPr="003170E8">
        <w:rPr>
          <w:rFonts w:ascii="Myriad Pro" w:hAnsi="Myriad Pro" w:cs="Arial"/>
          <w:sz w:val="20"/>
          <w:szCs w:val="20"/>
          <w:shd w:val="clear" w:color="auto" w:fill="FFFFFF"/>
        </w:rPr>
        <w:t xml:space="preserve"> Mini-PCIe Modulen vorzustellen. Diese Module bieten eine breite Palette von Funktionen und Varianten, die speziell darauf abzielen, den vielfältigen Anforderungen industrieller Anwendungen gerecht zu werden.</w:t>
      </w:r>
    </w:p>
    <w:p w14:paraId="00D6CAF8" w14:textId="77777777" w:rsidR="003170E8" w:rsidRPr="003170E8" w:rsidRDefault="003170E8" w:rsidP="003170E8">
      <w:pPr>
        <w:rPr>
          <w:rFonts w:ascii="Myriad Pro" w:hAnsi="Myriad Pro" w:cs="Arial"/>
          <w:sz w:val="20"/>
          <w:szCs w:val="20"/>
          <w:shd w:val="clear" w:color="auto" w:fill="FFFFFF"/>
        </w:rPr>
      </w:pPr>
    </w:p>
    <w:p w14:paraId="7AC40B1B" w14:textId="4025205C" w:rsidR="000811F6" w:rsidRPr="000811F6" w:rsidRDefault="000811F6" w:rsidP="000811F6">
      <w:pPr>
        <w:rPr>
          <w:rFonts w:ascii="Myriad Pro" w:hAnsi="Myriad Pro" w:cs="Arial"/>
          <w:sz w:val="20"/>
          <w:szCs w:val="20"/>
          <w:shd w:val="clear" w:color="auto" w:fill="FFFFFF"/>
        </w:rPr>
      </w:pPr>
      <w:r w:rsidRPr="000811F6">
        <w:rPr>
          <w:rFonts w:ascii="Myriad Pro" w:hAnsi="Myriad Pro" w:cs="Arial"/>
          <w:sz w:val="20"/>
          <w:szCs w:val="20"/>
          <w:shd w:val="clear" w:color="auto" w:fill="FFFFFF"/>
        </w:rPr>
        <w:t xml:space="preserve">Die Innovative Computer GmbH, ein etablierter Anbieter von Industrie-Computing-Lösungen mit über 40 Jahren </w:t>
      </w:r>
      <w:proofErr w:type="spellStart"/>
      <w:r w:rsidRPr="000811F6">
        <w:rPr>
          <w:rFonts w:ascii="Myriad Pro" w:hAnsi="Myriad Pro" w:cs="Arial"/>
          <w:sz w:val="20"/>
          <w:szCs w:val="20"/>
          <w:shd w:val="clear" w:color="auto" w:fill="FFFFFF"/>
        </w:rPr>
        <w:t>erfahrung</w:t>
      </w:r>
      <w:proofErr w:type="spellEnd"/>
      <w:r w:rsidRPr="000811F6">
        <w:rPr>
          <w:rFonts w:ascii="Myriad Pro" w:hAnsi="Myriad Pro" w:cs="Arial"/>
          <w:sz w:val="20"/>
          <w:szCs w:val="20"/>
          <w:shd w:val="clear" w:color="auto" w:fill="FFFFFF"/>
        </w:rPr>
        <w:t xml:space="preserve">, freut sich, eine umfassende Auswahl an </w:t>
      </w:r>
      <w:proofErr w:type="spellStart"/>
      <w:r w:rsidRPr="000811F6">
        <w:rPr>
          <w:rFonts w:ascii="Myriad Pro" w:hAnsi="Myriad Pro" w:cs="Arial"/>
          <w:sz w:val="20"/>
          <w:szCs w:val="20"/>
          <w:shd w:val="clear" w:color="auto" w:fill="FFFFFF"/>
        </w:rPr>
        <w:t>iBase</w:t>
      </w:r>
      <w:proofErr w:type="spellEnd"/>
      <w:r w:rsidRPr="000811F6">
        <w:rPr>
          <w:rFonts w:ascii="Myriad Pro" w:hAnsi="Myriad Pro" w:cs="Arial"/>
          <w:sz w:val="20"/>
          <w:szCs w:val="20"/>
          <w:shd w:val="clear" w:color="auto" w:fill="FFFFFF"/>
        </w:rPr>
        <w:t xml:space="preserve"> Mini-PCIe Modulen vorzustellen. Diese Module bieten eine breite Palette von Funktionen und Varianten, die speziell darauf abzielen, den vielfältigen Anforderungen industrieller Anwendungen gerecht zu werden.</w:t>
      </w:r>
    </w:p>
    <w:p w14:paraId="4DEB1714" w14:textId="77777777" w:rsidR="000811F6" w:rsidRPr="000811F6" w:rsidRDefault="000811F6" w:rsidP="000811F6">
      <w:pPr>
        <w:rPr>
          <w:rFonts w:ascii="Myriad Pro" w:hAnsi="Myriad Pro" w:cs="Arial"/>
          <w:sz w:val="20"/>
          <w:szCs w:val="20"/>
          <w:shd w:val="clear" w:color="auto" w:fill="FFFFFF"/>
        </w:rPr>
      </w:pPr>
    </w:p>
    <w:p w14:paraId="4EE12604" w14:textId="77777777" w:rsidR="000811F6" w:rsidRPr="000811F6" w:rsidRDefault="000811F6" w:rsidP="000811F6">
      <w:pPr>
        <w:rPr>
          <w:rFonts w:ascii="Myriad Pro" w:hAnsi="Myriad Pro" w:cs="Arial"/>
          <w:sz w:val="20"/>
          <w:szCs w:val="20"/>
          <w:shd w:val="clear" w:color="auto" w:fill="FFFFFF"/>
        </w:rPr>
      </w:pPr>
      <w:r w:rsidRPr="000811F6">
        <w:rPr>
          <w:rFonts w:ascii="Myriad Pro" w:hAnsi="Myriad Pro" w:cs="Arial"/>
          <w:sz w:val="20"/>
          <w:szCs w:val="20"/>
          <w:shd w:val="clear" w:color="auto" w:fill="FFFFFF"/>
        </w:rPr>
        <w:t xml:space="preserve">Unsere Mini-PCIe Module von </w:t>
      </w:r>
      <w:proofErr w:type="spellStart"/>
      <w:r w:rsidRPr="000811F6">
        <w:rPr>
          <w:rFonts w:ascii="Myriad Pro" w:hAnsi="Myriad Pro" w:cs="Arial"/>
          <w:sz w:val="20"/>
          <w:szCs w:val="20"/>
          <w:shd w:val="clear" w:color="auto" w:fill="FFFFFF"/>
        </w:rPr>
        <w:t>iBase</w:t>
      </w:r>
      <w:proofErr w:type="spellEnd"/>
      <w:r w:rsidRPr="000811F6">
        <w:rPr>
          <w:rFonts w:ascii="Myriad Pro" w:hAnsi="Myriad Pro" w:cs="Arial"/>
          <w:sz w:val="20"/>
          <w:szCs w:val="20"/>
          <w:shd w:val="clear" w:color="auto" w:fill="FFFFFF"/>
        </w:rPr>
        <w:t xml:space="preserve"> sind darauf ausgerichtet, den unterschiedlichen Anforderungen Ihrer Industrieprojekte gerecht zu werden. Ob Sie Schnittstellen wie RS232, </w:t>
      </w:r>
      <w:proofErr w:type="spellStart"/>
      <w:r w:rsidRPr="000811F6">
        <w:rPr>
          <w:rFonts w:ascii="Myriad Pro" w:hAnsi="Myriad Pro" w:cs="Arial"/>
          <w:sz w:val="20"/>
          <w:szCs w:val="20"/>
          <w:shd w:val="clear" w:color="auto" w:fill="FFFFFF"/>
        </w:rPr>
        <w:t>GbE</w:t>
      </w:r>
      <w:proofErr w:type="spellEnd"/>
      <w:r w:rsidRPr="000811F6">
        <w:rPr>
          <w:rFonts w:ascii="Myriad Pro" w:hAnsi="Myriad Pro" w:cs="Arial"/>
          <w:sz w:val="20"/>
          <w:szCs w:val="20"/>
          <w:shd w:val="clear" w:color="auto" w:fill="FFFFFF"/>
        </w:rPr>
        <w:t xml:space="preserve"> LAN, CAN Bus, GPIO oder andere benötigen, wir haben die passenden Module, um Ihre Anforderungen zu erfüllen. Die kompakte Bauweise und die erstklassige Leistungsfähigkeit machen diese Module zu idealen Begleitern für eine breite Palette von industriellen Anwendungen.</w:t>
      </w:r>
    </w:p>
    <w:p w14:paraId="738DA1A0" w14:textId="77777777" w:rsidR="000811F6" w:rsidRPr="000811F6" w:rsidRDefault="000811F6" w:rsidP="000811F6">
      <w:pPr>
        <w:rPr>
          <w:rFonts w:ascii="Myriad Pro" w:hAnsi="Myriad Pro" w:cs="Arial"/>
          <w:sz w:val="20"/>
          <w:szCs w:val="20"/>
          <w:shd w:val="clear" w:color="auto" w:fill="FFFFFF"/>
        </w:rPr>
      </w:pPr>
    </w:p>
    <w:p w14:paraId="5CE88C5E" w14:textId="6B5735EC" w:rsidR="000811F6" w:rsidRPr="000811F6" w:rsidRDefault="000811F6" w:rsidP="000811F6">
      <w:pPr>
        <w:rPr>
          <w:rFonts w:ascii="Myriad Pro" w:hAnsi="Myriad Pro" w:cs="Arial"/>
          <w:sz w:val="20"/>
          <w:szCs w:val="20"/>
          <w:shd w:val="clear" w:color="auto" w:fill="FFFFFF"/>
        </w:rPr>
      </w:pPr>
      <w:r w:rsidRPr="000811F6">
        <w:rPr>
          <w:rFonts w:ascii="Myriad Pro" w:hAnsi="Myriad Pro" w:cs="Arial"/>
          <w:sz w:val="20"/>
          <w:szCs w:val="20"/>
          <w:shd w:val="clear" w:color="auto" w:fill="FFFFFF"/>
        </w:rPr>
        <w:t xml:space="preserve">Von Embedded PCs bis hin zu anspruchsvollen automatisierten Systemen – unsere </w:t>
      </w:r>
      <w:proofErr w:type="spellStart"/>
      <w:r w:rsidRPr="000811F6">
        <w:rPr>
          <w:rFonts w:ascii="Myriad Pro" w:hAnsi="Myriad Pro" w:cs="Arial"/>
          <w:sz w:val="20"/>
          <w:szCs w:val="20"/>
          <w:shd w:val="clear" w:color="auto" w:fill="FFFFFF"/>
        </w:rPr>
        <w:t>iBase</w:t>
      </w:r>
      <w:proofErr w:type="spellEnd"/>
      <w:r w:rsidRPr="000811F6">
        <w:rPr>
          <w:rFonts w:ascii="Myriad Pro" w:hAnsi="Myriad Pro" w:cs="Arial"/>
          <w:sz w:val="20"/>
          <w:szCs w:val="20"/>
          <w:shd w:val="clear" w:color="auto" w:fill="FFFFFF"/>
        </w:rPr>
        <w:t xml:space="preserve"> Mini-PCIe Module bieten die robuste und zuverlässige Rechenleistung, die in modernen Industrieumgebungen unerlässlich ist. Unsere Produkte ermöglichen es Ihnen, maßgeschneiderte Lösungen zu entwickeln, die perfekt auf Ihre Bedürfnisse zugeschnitten sind.</w:t>
      </w:r>
    </w:p>
    <w:p w14:paraId="605DE397" w14:textId="77777777" w:rsidR="000811F6" w:rsidRPr="000811F6" w:rsidRDefault="000811F6" w:rsidP="000811F6">
      <w:pPr>
        <w:rPr>
          <w:rFonts w:ascii="Myriad Pro" w:hAnsi="Myriad Pro" w:cs="Arial"/>
          <w:sz w:val="20"/>
          <w:szCs w:val="20"/>
          <w:shd w:val="clear" w:color="auto" w:fill="FFFFFF"/>
        </w:rPr>
      </w:pPr>
    </w:p>
    <w:p w14:paraId="4B354843" w14:textId="0CF0F1D9" w:rsidR="003170E8" w:rsidRPr="000811F6" w:rsidRDefault="000811F6" w:rsidP="000811F6">
      <w:pPr>
        <w:rPr>
          <w:rFonts w:ascii="Myriad Pro" w:hAnsi="Myriad Pro" w:cs="Arial"/>
          <w:b/>
          <w:sz w:val="20"/>
          <w:szCs w:val="20"/>
          <w:shd w:val="clear" w:color="auto" w:fill="FFFFFF"/>
        </w:rPr>
      </w:pPr>
      <w:bookmarkStart w:id="0" w:name="_GoBack"/>
      <w:r w:rsidRPr="000811F6">
        <w:rPr>
          <w:rFonts w:ascii="Myriad Pro" w:hAnsi="Myriad Pro" w:cs="Arial"/>
          <w:b/>
          <w:sz w:val="20"/>
          <w:szCs w:val="20"/>
          <w:shd w:val="clear" w:color="auto" w:fill="FFFFFF"/>
        </w:rPr>
        <w:t>Die verfügbaren Varianten umfassen:</w:t>
      </w:r>
    </w:p>
    <w:bookmarkEnd w:id="0"/>
    <w:p w14:paraId="562206B6" w14:textId="77777777" w:rsidR="003170E8" w:rsidRPr="003170E8" w:rsidRDefault="003170E8" w:rsidP="003170E8">
      <w:pPr>
        <w:rPr>
          <w:rFonts w:ascii="Myriad Pro" w:hAnsi="Myriad Pro" w:cs="Arial"/>
          <w:sz w:val="20"/>
          <w:szCs w:val="20"/>
          <w:shd w:val="clear" w:color="auto" w:fill="FFFFFF"/>
        </w:rPr>
      </w:pPr>
    </w:p>
    <w:p w14:paraId="64871923" w14:textId="43236F56" w:rsidR="003170E8" w:rsidRPr="003170E8" w:rsidRDefault="003170E8" w:rsidP="003170E8">
      <w:pPr>
        <w:pStyle w:val="Listenabsatz"/>
        <w:numPr>
          <w:ilvl w:val="0"/>
          <w:numId w:val="3"/>
        </w:numPr>
        <w:rPr>
          <w:rFonts w:ascii="Myriad Pro" w:hAnsi="Myriad Pro" w:cs="Arial"/>
          <w:sz w:val="20"/>
          <w:szCs w:val="20"/>
          <w:shd w:val="clear" w:color="auto" w:fill="FFFFFF"/>
        </w:rPr>
      </w:pPr>
      <w:r w:rsidRPr="003170E8">
        <w:rPr>
          <w:rFonts w:ascii="Myriad Pro" w:hAnsi="Myriad Pro" w:cs="Arial"/>
          <w:b/>
          <w:sz w:val="20"/>
          <w:szCs w:val="20"/>
          <w:shd w:val="clear" w:color="auto" w:fill="FFFFFF"/>
        </w:rPr>
        <w:t>IBD185</w:t>
      </w:r>
      <w:r w:rsidRPr="003170E8">
        <w:rPr>
          <w:rFonts w:ascii="Myriad Pro" w:hAnsi="Myriad Pro" w:cs="Arial"/>
          <w:sz w:val="20"/>
          <w:szCs w:val="20"/>
          <w:shd w:val="clear" w:color="auto" w:fill="FFFFFF"/>
        </w:rPr>
        <w:br/>
        <w:t>USB zu GPIO mit 16 Ein- und 16 Ausgängen, basierend auf dem STM32F103V8 Chipsatz, Größe: 50.95 x 30mm.</w:t>
      </w:r>
    </w:p>
    <w:p w14:paraId="78E83F5B" w14:textId="5E005F4A" w:rsidR="003170E8" w:rsidRPr="003170E8" w:rsidRDefault="003170E8" w:rsidP="003170E8">
      <w:pPr>
        <w:pStyle w:val="Listenabsatz"/>
        <w:numPr>
          <w:ilvl w:val="0"/>
          <w:numId w:val="3"/>
        </w:numPr>
        <w:rPr>
          <w:rFonts w:ascii="Myriad Pro" w:hAnsi="Myriad Pro" w:cs="Arial"/>
          <w:sz w:val="20"/>
          <w:szCs w:val="20"/>
          <w:shd w:val="clear" w:color="auto" w:fill="FFFFFF"/>
        </w:rPr>
      </w:pPr>
      <w:r w:rsidRPr="003170E8">
        <w:rPr>
          <w:rFonts w:ascii="Myriad Pro" w:hAnsi="Myriad Pro" w:cs="Arial"/>
          <w:b/>
          <w:sz w:val="20"/>
          <w:szCs w:val="20"/>
          <w:shd w:val="clear" w:color="auto" w:fill="FFFFFF"/>
        </w:rPr>
        <w:t>IBD184</w:t>
      </w:r>
      <w:r w:rsidRPr="003170E8">
        <w:rPr>
          <w:rFonts w:ascii="Myriad Pro" w:hAnsi="Myriad Pro" w:cs="Arial"/>
          <w:sz w:val="20"/>
          <w:szCs w:val="20"/>
          <w:shd w:val="clear" w:color="auto" w:fill="FFFFFF"/>
        </w:rPr>
        <w:br/>
        <w:t>PCI-E zu 4x RS232 mit XR17V354 Chipsatz, Größe: 50.95 x 30mm.</w:t>
      </w:r>
    </w:p>
    <w:p w14:paraId="4B6E45B5" w14:textId="4F5485DB" w:rsidR="003170E8" w:rsidRPr="003170E8" w:rsidRDefault="003170E8" w:rsidP="003170E8">
      <w:pPr>
        <w:pStyle w:val="Listenabsatz"/>
        <w:numPr>
          <w:ilvl w:val="0"/>
          <w:numId w:val="3"/>
        </w:numPr>
        <w:rPr>
          <w:rFonts w:ascii="Myriad Pro" w:hAnsi="Myriad Pro" w:cs="Arial"/>
          <w:sz w:val="20"/>
          <w:szCs w:val="20"/>
          <w:shd w:val="clear" w:color="auto" w:fill="FFFFFF"/>
        </w:rPr>
      </w:pPr>
      <w:r w:rsidRPr="003170E8">
        <w:rPr>
          <w:rFonts w:ascii="Myriad Pro" w:hAnsi="Myriad Pro" w:cs="Arial"/>
          <w:b/>
          <w:sz w:val="20"/>
          <w:szCs w:val="20"/>
          <w:shd w:val="clear" w:color="auto" w:fill="FFFFFF"/>
        </w:rPr>
        <w:t>IBD188</w:t>
      </w:r>
      <w:r w:rsidRPr="003170E8">
        <w:rPr>
          <w:rFonts w:ascii="Myriad Pro" w:hAnsi="Myriad Pro" w:cs="Arial"/>
          <w:sz w:val="20"/>
          <w:szCs w:val="20"/>
          <w:shd w:val="clear" w:color="auto" w:fill="FFFFFF"/>
        </w:rPr>
        <w:br/>
        <w:t>PCI-E zu 8x RS232 mit XR17V358 Chipsatz, Größe: 50.95 x 30mm.</w:t>
      </w:r>
    </w:p>
    <w:p w14:paraId="067A56F8" w14:textId="789FF294" w:rsidR="003170E8" w:rsidRPr="003170E8" w:rsidRDefault="003170E8" w:rsidP="003170E8">
      <w:pPr>
        <w:pStyle w:val="Listenabsatz"/>
        <w:numPr>
          <w:ilvl w:val="0"/>
          <w:numId w:val="3"/>
        </w:numPr>
        <w:rPr>
          <w:rFonts w:ascii="Myriad Pro" w:hAnsi="Myriad Pro" w:cs="Arial"/>
          <w:sz w:val="20"/>
          <w:szCs w:val="20"/>
          <w:shd w:val="clear" w:color="auto" w:fill="FFFFFF"/>
        </w:rPr>
      </w:pPr>
      <w:r w:rsidRPr="003170E8">
        <w:rPr>
          <w:rFonts w:ascii="Myriad Pro" w:hAnsi="Myriad Pro" w:cs="Arial"/>
          <w:b/>
          <w:sz w:val="20"/>
          <w:szCs w:val="20"/>
          <w:shd w:val="clear" w:color="auto" w:fill="FFFFFF"/>
        </w:rPr>
        <w:t>IBD-182H</w:t>
      </w:r>
      <w:r w:rsidRPr="003170E8">
        <w:rPr>
          <w:rFonts w:ascii="Myriad Pro" w:hAnsi="Myriad Pro" w:cs="Arial"/>
          <w:sz w:val="20"/>
          <w:szCs w:val="20"/>
          <w:shd w:val="clear" w:color="auto" w:fill="FFFFFF"/>
        </w:rPr>
        <w:br/>
      </w:r>
      <w:proofErr w:type="spellStart"/>
      <w:r w:rsidRPr="003170E8">
        <w:rPr>
          <w:rFonts w:ascii="Myriad Pro" w:hAnsi="Myriad Pro" w:cs="Arial"/>
          <w:sz w:val="20"/>
          <w:szCs w:val="20"/>
          <w:shd w:val="clear" w:color="auto" w:fill="FFFFFF"/>
        </w:rPr>
        <w:t>MiniPCIe</w:t>
      </w:r>
      <w:proofErr w:type="spellEnd"/>
      <w:r w:rsidRPr="003170E8">
        <w:rPr>
          <w:rFonts w:ascii="Myriad Pro" w:hAnsi="Myriad Pro" w:cs="Arial"/>
          <w:sz w:val="20"/>
          <w:szCs w:val="20"/>
          <w:shd w:val="clear" w:color="auto" w:fill="FFFFFF"/>
        </w:rPr>
        <w:t xml:space="preserve"> auf 2 x RS232 mit XR17V352 Chipsatz, 90° Verbindung, Größe: 47.72 x 30mm.</w:t>
      </w:r>
    </w:p>
    <w:p w14:paraId="7493C1F7" w14:textId="2B2A17AB" w:rsidR="003170E8" w:rsidRPr="003170E8" w:rsidRDefault="003170E8" w:rsidP="003170E8">
      <w:pPr>
        <w:pStyle w:val="Listenabsatz"/>
        <w:numPr>
          <w:ilvl w:val="0"/>
          <w:numId w:val="3"/>
        </w:numPr>
        <w:rPr>
          <w:rFonts w:ascii="Myriad Pro" w:hAnsi="Myriad Pro" w:cs="Arial"/>
          <w:sz w:val="20"/>
          <w:szCs w:val="20"/>
          <w:shd w:val="clear" w:color="auto" w:fill="FFFFFF"/>
        </w:rPr>
      </w:pPr>
      <w:r w:rsidRPr="003170E8">
        <w:rPr>
          <w:rFonts w:ascii="Myriad Pro" w:hAnsi="Myriad Pro" w:cs="Arial"/>
          <w:b/>
          <w:sz w:val="20"/>
          <w:szCs w:val="20"/>
          <w:shd w:val="clear" w:color="auto" w:fill="FFFFFF"/>
        </w:rPr>
        <w:t>IBD-192-11-KIT</w:t>
      </w:r>
      <w:r w:rsidRPr="003170E8">
        <w:rPr>
          <w:rFonts w:ascii="Myriad Pro" w:hAnsi="Myriad Pro" w:cs="Arial"/>
          <w:sz w:val="20"/>
          <w:szCs w:val="20"/>
          <w:shd w:val="clear" w:color="auto" w:fill="FFFFFF"/>
        </w:rPr>
        <w:br/>
        <w:t xml:space="preserve">PCI-E zu 2x </w:t>
      </w:r>
      <w:proofErr w:type="spellStart"/>
      <w:r w:rsidRPr="003170E8">
        <w:rPr>
          <w:rFonts w:ascii="Myriad Pro" w:hAnsi="Myriad Pro" w:cs="Arial"/>
          <w:sz w:val="20"/>
          <w:szCs w:val="20"/>
          <w:shd w:val="clear" w:color="auto" w:fill="FFFFFF"/>
        </w:rPr>
        <w:t>GbE</w:t>
      </w:r>
      <w:proofErr w:type="spellEnd"/>
      <w:r w:rsidRPr="003170E8">
        <w:rPr>
          <w:rFonts w:ascii="Myriad Pro" w:hAnsi="Myriad Pro" w:cs="Arial"/>
          <w:sz w:val="20"/>
          <w:szCs w:val="20"/>
          <w:shd w:val="clear" w:color="auto" w:fill="FFFFFF"/>
        </w:rPr>
        <w:t xml:space="preserve"> LAN, Größe: 50.95 x 30mm.</w:t>
      </w:r>
    </w:p>
    <w:p w14:paraId="06783520" w14:textId="08DAD75D" w:rsidR="003170E8" w:rsidRPr="003170E8" w:rsidRDefault="003170E8" w:rsidP="003170E8">
      <w:pPr>
        <w:pStyle w:val="Listenabsatz"/>
        <w:numPr>
          <w:ilvl w:val="0"/>
          <w:numId w:val="3"/>
        </w:numPr>
        <w:rPr>
          <w:rFonts w:ascii="Myriad Pro" w:hAnsi="Myriad Pro" w:cs="Arial"/>
          <w:sz w:val="20"/>
          <w:szCs w:val="20"/>
          <w:shd w:val="clear" w:color="auto" w:fill="FFFFFF"/>
        </w:rPr>
      </w:pPr>
      <w:r w:rsidRPr="003170E8">
        <w:rPr>
          <w:rFonts w:ascii="Myriad Pro" w:hAnsi="Myriad Pro" w:cs="Arial"/>
          <w:b/>
          <w:sz w:val="20"/>
          <w:szCs w:val="20"/>
          <w:shd w:val="clear" w:color="auto" w:fill="FFFFFF"/>
        </w:rPr>
        <w:t>IBD195</w:t>
      </w:r>
      <w:r w:rsidRPr="003170E8">
        <w:rPr>
          <w:rFonts w:ascii="Myriad Pro" w:hAnsi="Myriad Pro" w:cs="Arial"/>
          <w:sz w:val="20"/>
          <w:szCs w:val="20"/>
          <w:shd w:val="clear" w:color="auto" w:fill="FFFFFF"/>
        </w:rPr>
        <w:br/>
        <w:t>PCIe zu 2x CAN Bus mit Dual-Channel-Isolation, Größe: 50.95 x 30mm.</w:t>
      </w:r>
    </w:p>
    <w:p w14:paraId="67C5973F" w14:textId="4E84AEE6" w:rsidR="003170E8" w:rsidRPr="003170E8" w:rsidRDefault="003170E8" w:rsidP="003170E8">
      <w:pPr>
        <w:pStyle w:val="Listenabsatz"/>
        <w:numPr>
          <w:ilvl w:val="0"/>
          <w:numId w:val="3"/>
        </w:numPr>
        <w:rPr>
          <w:rFonts w:ascii="Myriad Pro" w:hAnsi="Myriad Pro" w:cs="Arial"/>
          <w:sz w:val="20"/>
          <w:szCs w:val="20"/>
          <w:shd w:val="clear" w:color="auto" w:fill="FFFFFF"/>
        </w:rPr>
      </w:pPr>
      <w:r w:rsidRPr="003170E8">
        <w:rPr>
          <w:rFonts w:ascii="Myriad Pro" w:hAnsi="Myriad Pro" w:cs="Arial"/>
          <w:b/>
          <w:sz w:val="20"/>
          <w:szCs w:val="20"/>
          <w:shd w:val="clear" w:color="auto" w:fill="FFFFFF"/>
        </w:rPr>
        <w:t>IBD-186V</w:t>
      </w:r>
      <w:r w:rsidRPr="003170E8">
        <w:rPr>
          <w:rFonts w:ascii="Myriad Pro" w:hAnsi="Myriad Pro" w:cs="Arial"/>
          <w:sz w:val="20"/>
          <w:szCs w:val="20"/>
          <w:shd w:val="clear" w:color="auto" w:fill="FFFFFF"/>
        </w:rPr>
        <w:br/>
      </w:r>
      <w:proofErr w:type="spellStart"/>
      <w:r w:rsidRPr="003170E8">
        <w:rPr>
          <w:rFonts w:ascii="Myriad Pro" w:hAnsi="Myriad Pro" w:cs="Arial"/>
          <w:sz w:val="20"/>
          <w:szCs w:val="20"/>
          <w:shd w:val="clear" w:color="auto" w:fill="FFFFFF"/>
        </w:rPr>
        <w:t>MiniPCIe</w:t>
      </w:r>
      <w:proofErr w:type="spellEnd"/>
      <w:r w:rsidRPr="003170E8">
        <w:rPr>
          <w:rFonts w:ascii="Myriad Pro" w:hAnsi="Myriad Pro" w:cs="Arial"/>
          <w:sz w:val="20"/>
          <w:szCs w:val="20"/>
          <w:shd w:val="clear" w:color="auto" w:fill="FFFFFF"/>
        </w:rPr>
        <w:t xml:space="preserve"> auf 2 x RS232 isoliert mit XR17V352 Chipsatz, 180° Verbindung, Größe: 47.72 x 30mm.</w:t>
      </w:r>
    </w:p>
    <w:p w14:paraId="4568FBE8" w14:textId="53369C86" w:rsidR="003170E8" w:rsidRPr="003170E8" w:rsidRDefault="003170E8" w:rsidP="003170E8">
      <w:pPr>
        <w:pStyle w:val="Listenabsatz"/>
        <w:numPr>
          <w:ilvl w:val="0"/>
          <w:numId w:val="3"/>
        </w:numPr>
        <w:rPr>
          <w:rFonts w:ascii="Myriad Pro" w:hAnsi="Myriad Pro" w:cs="Arial"/>
          <w:sz w:val="20"/>
          <w:szCs w:val="20"/>
          <w:shd w:val="clear" w:color="auto" w:fill="FFFFFF"/>
        </w:rPr>
      </w:pPr>
      <w:r w:rsidRPr="003170E8">
        <w:rPr>
          <w:rFonts w:ascii="Myriad Pro" w:hAnsi="Myriad Pro" w:cs="Arial"/>
          <w:b/>
          <w:sz w:val="20"/>
          <w:szCs w:val="20"/>
          <w:shd w:val="clear" w:color="auto" w:fill="FFFFFF"/>
        </w:rPr>
        <w:t>IBD-182V</w:t>
      </w:r>
      <w:r w:rsidRPr="003170E8">
        <w:rPr>
          <w:rFonts w:ascii="Myriad Pro" w:hAnsi="Myriad Pro" w:cs="Arial"/>
          <w:sz w:val="20"/>
          <w:szCs w:val="20"/>
          <w:shd w:val="clear" w:color="auto" w:fill="FFFFFF"/>
        </w:rPr>
        <w:br/>
      </w:r>
      <w:proofErr w:type="spellStart"/>
      <w:r w:rsidRPr="003170E8">
        <w:rPr>
          <w:rFonts w:ascii="Myriad Pro" w:hAnsi="Myriad Pro" w:cs="Arial"/>
          <w:sz w:val="20"/>
          <w:szCs w:val="20"/>
          <w:shd w:val="clear" w:color="auto" w:fill="FFFFFF"/>
        </w:rPr>
        <w:t>MiniPCIe</w:t>
      </w:r>
      <w:proofErr w:type="spellEnd"/>
      <w:r w:rsidRPr="003170E8">
        <w:rPr>
          <w:rFonts w:ascii="Myriad Pro" w:hAnsi="Myriad Pro" w:cs="Arial"/>
          <w:sz w:val="20"/>
          <w:szCs w:val="20"/>
          <w:shd w:val="clear" w:color="auto" w:fill="FFFFFF"/>
        </w:rPr>
        <w:t xml:space="preserve"> auf 2 x RS232 mit XR17V352 Chipsatz, 180° Verbindung, Größe: 47.72 x 30mm.</w:t>
      </w:r>
    </w:p>
    <w:p w14:paraId="2B605FA8" w14:textId="22482966" w:rsidR="003170E8" w:rsidRPr="003170E8" w:rsidRDefault="003170E8" w:rsidP="003170E8">
      <w:pPr>
        <w:pStyle w:val="Listenabsatz"/>
        <w:numPr>
          <w:ilvl w:val="0"/>
          <w:numId w:val="3"/>
        </w:numPr>
        <w:rPr>
          <w:rFonts w:ascii="Myriad Pro" w:hAnsi="Myriad Pro" w:cs="Arial"/>
          <w:sz w:val="20"/>
          <w:szCs w:val="20"/>
          <w:shd w:val="clear" w:color="auto" w:fill="FFFFFF"/>
        </w:rPr>
      </w:pPr>
      <w:r w:rsidRPr="003170E8">
        <w:rPr>
          <w:rFonts w:ascii="Myriad Pro" w:hAnsi="Myriad Pro" w:cs="Arial"/>
          <w:b/>
          <w:sz w:val="20"/>
          <w:szCs w:val="20"/>
          <w:shd w:val="clear" w:color="auto" w:fill="FFFFFF"/>
        </w:rPr>
        <w:lastRenderedPageBreak/>
        <w:t>IBD196</w:t>
      </w:r>
      <w:r w:rsidRPr="003170E8">
        <w:rPr>
          <w:rFonts w:ascii="Myriad Pro" w:hAnsi="Myriad Pro" w:cs="Arial"/>
          <w:sz w:val="20"/>
          <w:szCs w:val="20"/>
          <w:shd w:val="clear" w:color="auto" w:fill="FFFFFF"/>
        </w:rPr>
        <w:br/>
        <w:t>Mini-PCI-E zu M.2 E Key, Größe: 54.5mm x 30mm.</w:t>
      </w:r>
    </w:p>
    <w:p w14:paraId="703CACDC" w14:textId="77777777" w:rsidR="003170E8" w:rsidRDefault="003170E8" w:rsidP="003170E8">
      <w:pPr>
        <w:rPr>
          <w:rFonts w:ascii="Myriad Pro" w:hAnsi="Myriad Pro" w:cs="Arial"/>
          <w:sz w:val="20"/>
          <w:szCs w:val="20"/>
          <w:shd w:val="clear" w:color="auto" w:fill="FFFFFF"/>
        </w:rPr>
      </w:pPr>
    </w:p>
    <w:p w14:paraId="2B4273EB" w14:textId="249C8454" w:rsidR="003170E8" w:rsidRPr="003170E8" w:rsidRDefault="003170E8" w:rsidP="003170E8">
      <w:pPr>
        <w:rPr>
          <w:rFonts w:ascii="Myriad Pro" w:hAnsi="Myriad Pro" w:cs="Arial"/>
          <w:sz w:val="20"/>
          <w:szCs w:val="20"/>
          <w:shd w:val="clear" w:color="auto" w:fill="FFFFFF"/>
        </w:rPr>
      </w:pPr>
      <w:r w:rsidRPr="003170E8">
        <w:rPr>
          <w:rFonts w:ascii="Myriad Pro" w:hAnsi="Myriad Pro" w:cs="Arial"/>
          <w:sz w:val="20"/>
          <w:szCs w:val="20"/>
          <w:shd w:val="clear" w:color="auto" w:fill="FFFFFF"/>
        </w:rPr>
        <w:t xml:space="preserve">Die </w:t>
      </w:r>
      <w:proofErr w:type="spellStart"/>
      <w:r w:rsidRPr="003170E8">
        <w:rPr>
          <w:rFonts w:ascii="Myriad Pro" w:hAnsi="Myriad Pro" w:cs="Arial"/>
          <w:sz w:val="20"/>
          <w:szCs w:val="20"/>
          <w:shd w:val="clear" w:color="auto" w:fill="FFFFFF"/>
        </w:rPr>
        <w:t>iBase</w:t>
      </w:r>
      <w:proofErr w:type="spellEnd"/>
      <w:r w:rsidRPr="003170E8">
        <w:rPr>
          <w:rFonts w:ascii="Myriad Pro" w:hAnsi="Myriad Pro" w:cs="Arial"/>
          <w:sz w:val="20"/>
          <w:szCs w:val="20"/>
          <w:shd w:val="clear" w:color="auto" w:fill="FFFFFF"/>
        </w:rPr>
        <w:t xml:space="preserve"> Mini-PCIe Module finden vielfältige Anwendungsmöglichkeiten in verschiedenen Industriezweigen. Von Embedded PCs bis hin zu anspruchsvollen automatisierten Systemen bieten diese Module eine solide Grundlage für </w:t>
      </w:r>
      <w:r w:rsidR="009C6161">
        <w:rPr>
          <w:rFonts w:ascii="Myriad Pro" w:hAnsi="Myriad Pro" w:cs="Arial"/>
          <w:sz w:val="20"/>
          <w:szCs w:val="20"/>
          <w:shd w:val="clear" w:color="auto" w:fill="FFFFFF"/>
        </w:rPr>
        <w:t>maximale Konnektivität</w:t>
      </w:r>
      <w:r w:rsidRPr="003170E8">
        <w:rPr>
          <w:rFonts w:ascii="Myriad Pro" w:hAnsi="Myriad Pro" w:cs="Arial"/>
          <w:sz w:val="20"/>
          <w:szCs w:val="20"/>
          <w:shd w:val="clear" w:color="auto" w:fill="FFFFFF"/>
        </w:rPr>
        <w:t>.</w:t>
      </w:r>
    </w:p>
    <w:p w14:paraId="2F65C794" w14:textId="77777777" w:rsidR="003170E8" w:rsidRPr="003170E8" w:rsidRDefault="003170E8" w:rsidP="003170E8">
      <w:pPr>
        <w:rPr>
          <w:rFonts w:ascii="Myriad Pro" w:hAnsi="Myriad Pro" w:cs="Arial"/>
          <w:sz w:val="20"/>
          <w:szCs w:val="20"/>
          <w:shd w:val="clear" w:color="auto" w:fill="FFFFFF"/>
        </w:rPr>
      </w:pPr>
    </w:p>
    <w:p w14:paraId="5489BC34" w14:textId="316B88D7" w:rsidR="00833868" w:rsidRPr="00833868" w:rsidRDefault="003170E8" w:rsidP="003170E8">
      <w:pPr>
        <w:rPr>
          <w:rFonts w:ascii="Myriad Pro" w:hAnsi="Myriad Pro" w:cs="Arial"/>
          <w:sz w:val="20"/>
          <w:szCs w:val="20"/>
          <w:shd w:val="clear" w:color="auto" w:fill="FFFFFF"/>
        </w:rPr>
      </w:pPr>
      <w:r w:rsidRPr="003170E8">
        <w:rPr>
          <w:rFonts w:ascii="Myriad Pro" w:hAnsi="Myriad Pro" w:cs="Arial"/>
          <w:sz w:val="20"/>
          <w:szCs w:val="20"/>
          <w:shd w:val="clear" w:color="auto" w:fill="FFFFFF"/>
        </w:rPr>
        <w:t xml:space="preserve">Die </w:t>
      </w:r>
      <w:hyperlink r:id="rId9" w:history="1">
        <w:proofErr w:type="spellStart"/>
        <w:r w:rsidRPr="007273AC">
          <w:rPr>
            <w:rStyle w:val="Hyperlink"/>
            <w:rFonts w:ascii="Myriad Pro" w:hAnsi="Myriad Pro" w:cs="Arial"/>
            <w:sz w:val="20"/>
            <w:szCs w:val="20"/>
            <w:shd w:val="clear" w:color="auto" w:fill="FFFFFF"/>
          </w:rPr>
          <w:t>iBase</w:t>
        </w:r>
        <w:proofErr w:type="spellEnd"/>
        <w:r w:rsidRPr="007273AC">
          <w:rPr>
            <w:rStyle w:val="Hyperlink"/>
            <w:rFonts w:ascii="Myriad Pro" w:hAnsi="Myriad Pro" w:cs="Arial"/>
            <w:sz w:val="20"/>
            <w:szCs w:val="20"/>
            <w:shd w:val="clear" w:color="auto" w:fill="FFFFFF"/>
          </w:rPr>
          <w:t xml:space="preserve"> Mini-PCIe Module</w:t>
        </w:r>
      </w:hyperlink>
      <w:r w:rsidRPr="003170E8">
        <w:rPr>
          <w:rFonts w:ascii="Myriad Pro" w:hAnsi="Myriad Pro" w:cs="Arial"/>
          <w:sz w:val="20"/>
          <w:szCs w:val="20"/>
          <w:shd w:val="clear" w:color="auto" w:fill="FFFFFF"/>
        </w:rPr>
        <w:t xml:space="preserve"> sind ab sofort bei Innovative Computer GmbH erhältlich.</w:t>
      </w:r>
    </w:p>
    <w:p w14:paraId="301553A6" w14:textId="411996A1" w:rsidR="007A17E7" w:rsidRPr="00AF6FDA" w:rsidRDefault="007A17E7" w:rsidP="002A5A0A">
      <w:pPr>
        <w:rPr>
          <w:rFonts w:ascii="Myriad Pro" w:hAnsi="Myriad Pro" w:cs="Arial"/>
          <w:sz w:val="18"/>
          <w:szCs w:val="18"/>
          <w:shd w:val="clear" w:color="auto" w:fill="FFFFFF"/>
        </w:rPr>
      </w:pPr>
    </w:p>
    <w:p w14:paraId="7A433E52" w14:textId="1D9F40C9" w:rsidR="007A17E7" w:rsidRDefault="007A17E7" w:rsidP="007A17E7">
      <w:pPr>
        <w:rPr>
          <w:rFonts w:ascii="Myriad Pro" w:hAnsi="Myriad Pro" w:cs="Arial"/>
          <w:sz w:val="20"/>
          <w:szCs w:val="20"/>
          <w:shd w:val="clear" w:color="auto" w:fill="FFFFFF"/>
        </w:rPr>
      </w:pPr>
    </w:p>
    <w:p w14:paraId="5FF13D35" w14:textId="77777777" w:rsidR="008249A4" w:rsidRDefault="008249A4" w:rsidP="001C79A0">
      <w:pPr>
        <w:rPr>
          <w:rFonts w:ascii="Myriad Pro" w:hAnsi="Myriad Pro" w:cs="Arial"/>
          <w:sz w:val="22"/>
          <w:szCs w:val="22"/>
        </w:rPr>
      </w:pPr>
    </w:p>
    <w:p w14:paraId="3131ACBD" w14:textId="77777777" w:rsidR="00CA0264" w:rsidRDefault="00CA0264" w:rsidP="001C79A0">
      <w:pPr>
        <w:rPr>
          <w:rFonts w:ascii="Myriad Pro" w:hAnsi="Myriad Pro" w:cs="Arial"/>
          <w:sz w:val="22"/>
          <w:szCs w:val="22"/>
        </w:rPr>
      </w:pPr>
    </w:p>
    <w:p w14:paraId="11513918" w14:textId="640865AE" w:rsidR="001C79A0" w:rsidRPr="001C79A0" w:rsidRDefault="001C79A0" w:rsidP="001C79A0">
      <w:pPr>
        <w:rPr>
          <w:rFonts w:ascii="Myriad Pro" w:hAnsi="Myriad Pro" w:cs="Arial"/>
          <w:b/>
          <w:sz w:val="22"/>
          <w:szCs w:val="22"/>
        </w:rPr>
      </w:pPr>
      <w:r w:rsidRPr="001C79A0">
        <w:rPr>
          <w:rFonts w:ascii="Myriad Pro" w:hAnsi="Myriad Pro" w:cs="Arial"/>
          <w:sz w:val="22"/>
          <w:szCs w:val="22"/>
        </w:rPr>
        <w:t>Weitere Pressemeldungen und Bildmaterial finden Sie unter</w:t>
      </w:r>
      <w:r w:rsidRPr="001C79A0">
        <w:rPr>
          <w:rFonts w:ascii="Myriad Pro" w:hAnsi="Myriad Pro" w:cs="Arial"/>
          <w:b/>
          <w:sz w:val="22"/>
          <w:szCs w:val="22"/>
        </w:rPr>
        <w:t xml:space="preserve"> </w:t>
      </w:r>
      <w:hyperlink r:id="rId10" w:history="1">
        <w:r w:rsidRPr="001C79A0">
          <w:rPr>
            <w:rStyle w:val="Hyperlink"/>
            <w:rFonts w:ascii="Myriad Pro" w:hAnsi="Myriad Pro" w:cs="Arial"/>
            <w:b/>
            <w:sz w:val="22"/>
            <w:szCs w:val="22"/>
          </w:rPr>
          <w:t>www.ico.de/presse</w:t>
        </w:r>
      </w:hyperlink>
    </w:p>
    <w:p w14:paraId="740818DE" w14:textId="77777777" w:rsidR="001C79A0" w:rsidRDefault="001C79A0" w:rsidP="001C79A0">
      <w:pPr>
        <w:rPr>
          <w:rFonts w:ascii="Myriad Pro" w:hAnsi="Myriad Pro" w:cs="Arial"/>
          <w:b/>
          <w:sz w:val="22"/>
          <w:szCs w:val="22"/>
        </w:rPr>
      </w:pPr>
    </w:p>
    <w:p w14:paraId="30863F60" w14:textId="77777777" w:rsidR="002A5A0A" w:rsidRDefault="002A5A0A" w:rsidP="001C79A0">
      <w:pPr>
        <w:rPr>
          <w:rFonts w:ascii="Myriad Pro" w:hAnsi="Myriad Pro" w:cs="Arial"/>
          <w:b/>
          <w:sz w:val="20"/>
          <w:szCs w:val="20"/>
        </w:rPr>
      </w:pPr>
    </w:p>
    <w:p w14:paraId="41B31178"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14:paraId="0DB1F2C7"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7EBB6906" w14:textId="77777777" w:rsidR="001C79A0" w:rsidRPr="001C79A0" w:rsidRDefault="001C79A0" w:rsidP="001C79A0">
      <w:pPr>
        <w:rPr>
          <w:rFonts w:ascii="Myriad Pro" w:hAnsi="Myriad Pro" w:cs="Arial"/>
          <w:sz w:val="20"/>
          <w:szCs w:val="20"/>
        </w:rPr>
      </w:pPr>
    </w:p>
    <w:p w14:paraId="76B8F5E0"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1C79A0" w:rsidRDefault="001C79A0" w:rsidP="001C79A0">
      <w:pPr>
        <w:rPr>
          <w:rFonts w:ascii="Myriad Pro" w:hAnsi="Myriad Pro" w:cs="Arial"/>
          <w:sz w:val="20"/>
          <w:szCs w:val="20"/>
        </w:rPr>
      </w:pPr>
    </w:p>
    <w:p w14:paraId="71B32045" w14:textId="67F6767F"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w:t>
      </w:r>
      <w:r w:rsidR="006835DD">
        <w:rPr>
          <w:rFonts w:ascii="Myriad Pro" w:hAnsi="Myriad Pro" w:cs="Arial"/>
          <w:sz w:val="20"/>
          <w:szCs w:val="20"/>
        </w:rPr>
        <w:t>21</w:t>
      </w:r>
      <w:r w:rsidR="00992B04">
        <w:rPr>
          <w:rFonts w:ascii="Myriad Pro" w:hAnsi="Myriad Pro" w:cs="Arial"/>
          <w:sz w:val="20"/>
          <w:szCs w:val="20"/>
        </w:rPr>
        <w:t>/2</w:t>
      </w:r>
      <w:r w:rsidR="006835DD">
        <w:rPr>
          <w:rFonts w:ascii="Myriad Pro" w:hAnsi="Myriad Pro" w:cs="Arial"/>
          <w:sz w:val="20"/>
          <w:szCs w:val="20"/>
        </w:rPr>
        <w:t>2</w:t>
      </w:r>
      <w:r w:rsidRPr="001C79A0">
        <w:rPr>
          <w:rFonts w:ascii="Myriad Pro" w:hAnsi="Myriad Pro" w:cs="Arial"/>
          <w:sz w:val="20"/>
          <w:szCs w:val="20"/>
        </w:rPr>
        <w:t xml:space="preserve"> betrug der Umsatz knapp 20 Mio. Euro.</w:t>
      </w:r>
    </w:p>
    <w:p w14:paraId="7FE9FA30" w14:textId="77777777" w:rsidR="001C79A0" w:rsidRPr="001C79A0" w:rsidRDefault="001C79A0" w:rsidP="001C79A0">
      <w:pPr>
        <w:rPr>
          <w:rFonts w:ascii="Myriad Pro" w:hAnsi="Myriad Pro" w:cs="Arial"/>
          <w:b/>
          <w:sz w:val="20"/>
          <w:szCs w:val="20"/>
        </w:rPr>
      </w:pPr>
    </w:p>
    <w:p w14:paraId="4E2FFED8"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14:paraId="2250849B" w14:textId="77777777" w:rsidR="001C79A0" w:rsidRPr="008B27D8" w:rsidRDefault="001C79A0" w:rsidP="001C79A0">
      <w:pPr>
        <w:rPr>
          <w:rFonts w:ascii="Myriad Pro" w:hAnsi="Myriad Pro" w:cs="Arial"/>
          <w:sz w:val="20"/>
          <w:szCs w:val="20"/>
          <w:lang w:val="en-US"/>
        </w:rPr>
      </w:pPr>
      <w:r w:rsidRPr="008B27D8">
        <w:rPr>
          <w:rFonts w:ascii="Myriad Pro" w:hAnsi="Myriad Pro" w:cs="Arial"/>
          <w:sz w:val="20"/>
          <w:szCs w:val="20"/>
          <w:lang w:val="en-US"/>
        </w:rPr>
        <w:t>Hanno Detjen</w:t>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t>Sabrina Wagner</w:t>
      </w:r>
      <w:r w:rsidRPr="008B27D8">
        <w:rPr>
          <w:rFonts w:ascii="Myriad Pro" w:hAnsi="Myriad Pro" w:cs="Arial"/>
          <w:sz w:val="20"/>
          <w:szCs w:val="20"/>
          <w:lang w:val="en-US"/>
        </w:rPr>
        <w:br/>
      </w:r>
      <w:proofErr w:type="spellStart"/>
      <w:r w:rsidRPr="008B27D8">
        <w:rPr>
          <w:rFonts w:ascii="Myriad Pro" w:hAnsi="Myriad Pro" w:cs="Arial"/>
          <w:sz w:val="20"/>
          <w:szCs w:val="20"/>
          <w:lang w:val="en-US"/>
        </w:rPr>
        <w:t>Marketingleiter</w:t>
      </w:r>
      <w:proofErr w:type="spellEnd"/>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t xml:space="preserve">Marketing </w:t>
      </w:r>
      <w:proofErr w:type="spellStart"/>
      <w:r w:rsidRPr="008B27D8">
        <w:rPr>
          <w:rFonts w:ascii="Myriad Pro" w:hAnsi="Myriad Pro" w:cs="Arial"/>
          <w:sz w:val="20"/>
          <w:szCs w:val="20"/>
          <w:lang w:val="en-US"/>
        </w:rPr>
        <w:t>Assistentin</w:t>
      </w:r>
      <w:proofErr w:type="spellEnd"/>
      <w:r w:rsidRPr="008B27D8">
        <w:rPr>
          <w:rFonts w:ascii="Arial" w:hAnsi="Arial" w:cs="Arial"/>
          <w:sz w:val="20"/>
          <w:szCs w:val="20"/>
          <w:lang w:val="en-US"/>
        </w:rPr>
        <w:t>‎</w:t>
      </w:r>
    </w:p>
    <w:p w14:paraId="05FBE383" w14:textId="77777777" w:rsidR="001C79A0" w:rsidRPr="008B27D8" w:rsidRDefault="001C79A0" w:rsidP="001C79A0">
      <w:pPr>
        <w:rPr>
          <w:rFonts w:ascii="Myriad Pro" w:hAnsi="Myriad Pro" w:cs="Arial"/>
          <w:sz w:val="20"/>
          <w:szCs w:val="20"/>
          <w:lang w:val="en-US"/>
        </w:rPr>
      </w:pPr>
    </w:p>
    <w:p w14:paraId="2B53CAB8" w14:textId="77777777" w:rsidR="001C79A0" w:rsidRPr="008B27D8" w:rsidRDefault="001C79A0" w:rsidP="001C79A0">
      <w:pPr>
        <w:rPr>
          <w:rFonts w:ascii="Myriad Pro" w:hAnsi="Myriad Pro" w:cs="Arial"/>
          <w:sz w:val="20"/>
          <w:szCs w:val="20"/>
          <w:lang w:val="en-US"/>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w:t>
      </w:r>
      <w:r w:rsidRPr="008B27D8">
        <w:rPr>
          <w:rFonts w:ascii="Myriad Pro" w:hAnsi="Myriad Pro" w:cs="Arial"/>
          <w:sz w:val="20"/>
          <w:szCs w:val="20"/>
          <w:lang w:val="en-US"/>
        </w:rPr>
        <w:t>15 / 65582 Diez</w:t>
      </w:r>
    </w:p>
    <w:p w14:paraId="4894BC2D"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Tel:  06432 9139 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Tel:  06432 9139 471</w:t>
      </w:r>
      <w:r w:rsidRPr="00D80784">
        <w:rPr>
          <w:rFonts w:ascii="Myriad Pro" w:hAnsi="Myriad Pro" w:cs="Arial"/>
          <w:sz w:val="20"/>
          <w:szCs w:val="20"/>
          <w:lang w:val="en-US"/>
        </w:rPr>
        <w:br/>
        <w:t>Fax: 06432 9139 2470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Fax: 06432 9139 2471</w:t>
      </w:r>
    </w:p>
    <w:p w14:paraId="0D03E131" w14:textId="77777777" w:rsidR="001C79A0" w:rsidRPr="00D80784" w:rsidRDefault="001C79A0" w:rsidP="001C79A0">
      <w:pPr>
        <w:rPr>
          <w:rFonts w:ascii="Myriad Pro" w:hAnsi="Myriad Pro" w:cs="Arial"/>
          <w:sz w:val="20"/>
          <w:szCs w:val="20"/>
          <w:lang w:val="en-US"/>
        </w:rPr>
      </w:pPr>
    </w:p>
    <w:p w14:paraId="68E2DC48"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 xml:space="preserve">Email: </w:t>
      </w:r>
      <w:r w:rsidRPr="00D80784">
        <w:rPr>
          <w:rFonts w:ascii="Myriad Pro" w:hAnsi="Myriad Pro" w:cs="Arial"/>
          <w:sz w:val="20"/>
          <w:szCs w:val="20"/>
          <w:lang w:val="en-US"/>
        </w:rPr>
        <w:tab/>
      </w:r>
      <w:hyperlink r:id="rId11" w:history="1">
        <w:r w:rsidRPr="00D80784">
          <w:rPr>
            <w:rStyle w:val="Hyperlink"/>
            <w:rFonts w:ascii="Myriad Pro" w:hAnsi="Myriad Pro" w:cs="Arial"/>
            <w:sz w:val="20"/>
            <w:szCs w:val="20"/>
            <w:lang w:val="en-US"/>
          </w:rPr>
          <w:t>h.detjen@ico.de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E-Mail:</w:t>
      </w:r>
      <w:r w:rsidRPr="00D80784">
        <w:rPr>
          <w:rFonts w:ascii="Myriad Pro" w:hAnsi="Myriad Pro" w:cs="Arial"/>
          <w:sz w:val="20"/>
          <w:szCs w:val="20"/>
          <w:lang w:val="en-US"/>
        </w:rPr>
        <w:tab/>
      </w:r>
      <w:hyperlink r:id="rId12" w:history="1">
        <w:r w:rsidRPr="00D80784">
          <w:rPr>
            <w:rStyle w:val="Hyperlink"/>
            <w:rFonts w:ascii="Myriad Pro" w:hAnsi="Myriad Pro" w:cs="Arial"/>
            <w:sz w:val="20"/>
            <w:szCs w:val="20"/>
            <w:lang w:val="en-US"/>
          </w:rPr>
          <w:t>s.wagner@ico.de</w:t>
        </w:r>
      </w:hyperlink>
      <w:r w:rsidRPr="00D80784">
        <w:rPr>
          <w:rFonts w:ascii="Myriad Pro" w:hAnsi="Myriad Pro" w:cs="Arial"/>
          <w:sz w:val="20"/>
          <w:szCs w:val="20"/>
          <w:lang w:val="en-US"/>
        </w:rPr>
        <w:br/>
        <w:t>Web:</w:t>
      </w:r>
      <w:r w:rsidRPr="00D80784">
        <w:rPr>
          <w:rFonts w:ascii="Myriad Pro" w:hAnsi="Myriad Pro" w:cs="Arial"/>
          <w:sz w:val="20"/>
          <w:szCs w:val="20"/>
          <w:lang w:val="en-US"/>
        </w:rPr>
        <w:tab/>
      </w:r>
      <w:hyperlink r:id="rId13" w:history="1">
        <w:r w:rsidRPr="00D80784">
          <w:rPr>
            <w:rStyle w:val="Hyperlink"/>
            <w:rFonts w:ascii="Myriad Pro" w:hAnsi="Myriad Pro" w:cs="Arial"/>
            <w:sz w:val="20"/>
            <w:szCs w:val="20"/>
            <w:lang w:val="en-US"/>
          </w:rPr>
          <w:t>www.ico.de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Web:</w:t>
      </w:r>
      <w:r w:rsidRPr="00D80784">
        <w:rPr>
          <w:rFonts w:ascii="Myriad Pro" w:hAnsi="Myriad Pro" w:cs="Arial"/>
          <w:sz w:val="20"/>
          <w:szCs w:val="20"/>
          <w:lang w:val="en-US"/>
        </w:rPr>
        <w:tab/>
      </w:r>
      <w:hyperlink r:id="rId14" w:history="1">
        <w:r w:rsidRPr="00D80784">
          <w:rPr>
            <w:rStyle w:val="Hyperlink"/>
            <w:rFonts w:ascii="Myriad Pro" w:hAnsi="Myriad Pro" w:cs="Arial"/>
            <w:sz w:val="20"/>
            <w:szCs w:val="20"/>
            <w:lang w:val="en-US"/>
          </w:rPr>
          <w:t>www.ico.de</w:t>
        </w:r>
      </w:hyperlink>
    </w:p>
    <w:p w14:paraId="62299AEF" w14:textId="77777777" w:rsidR="001C79A0" w:rsidRPr="00D80784" w:rsidRDefault="001C79A0" w:rsidP="00C03D07">
      <w:pPr>
        <w:widowControl/>
        <w:suppressAutoHyphens w:val="0"/>
        <w:rPr>
          <w:rFonts w:ascii="Myriad Pro" w:hAnsi="Myriad Pro"/>
          <w:sz w:val="20"/>
          <w:szCs w:val="20"/>
          <w:lang w:val="en-US"/>
        </w:rPr>
      </w:pPr>
    </w:p>
    <w:sectPr w:rsidR="001C79A0" w:rsidRPr="00D80784" w:rsidSect="00342D79">
      <w:headerReference w:type="even" r:id="rId15"/>
      <w:headerReference w:type="default" r:id="rId16"/>
      <w:footerReference w:type="even" r:id="rId17"/>
      <w:footerReference w:type="default" r:id="rId18"/>
      <w:headerReference w:type="first" r:id="rId19"/>
      <w:footerReference w:type="first" r:id="rId20"/>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D684A8F" w14:textId="77777777" w:rsidR="00F94F5F" w:rsidRDefault="00F94F5F">
      <w:r>
        <w:separator/>
      </w:r>
    </w:p>
  </w:endnote>
  <w:endnote w:type="continuationSeparator" w:id="0">
    <w:p w14:paraId="2B7B9BCD" w14:textId="77777777" w:rsidR="00F94F5F" w:rsidRDefault="00F94F5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Myriad Pro">
    <w:altName w:val="Segoe UI"/>
    <w:panose1 w:val="020B0503030403020204"/>
    <w:charset w:val="00"/>
    <w:family w:val="swiss"/>
    <w:notTrueType/>
    <w:pitch w:val="variable"/>
    <w:sig w:usb0="20000287" w:usb1="00000001"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1742297" w14:textId="77777777" w:rsidR="00F94F5F" w:rsidRDefault="00F94F5F">
      <w:r>
        <w:separator/>
      </w:r>
    </w:p>
  </w:footnote>
  <w:footnote w:type="continuationSeparator" w:id="0">
    <w:p w14:paraId="39F6C7C5" w14:textId="77777777" w:rsidR="00F94F5F" w:rsidRDefault="00F94F5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8925F92"/>
    <w:multiLevelType w:val="hybridMultilevel"/>
    <w:tmpl w:val="7A34B9F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80F14"/>
    <w:rsid w:val="000811F6"/>
    <w:rsid w:val="000B40B4"/>
    <w:rsid w:val="00105DB4"/>
    <w:rsid w:val="00121164"/>
    <w:rsid w:val="00144924"/>
    <w:rsid w:val="00153215"/>
    <w:rsid w:val="00167B4C"/>
    <w:rsid w:val="001773B7"/>
    <w:rsid w:val="001840C6"/>
    <w:rsid w:val="00185162"/>
    <w:rsid w:val="001975E2"/>
    <w:rsid w:val="001B72D4"/>
    <w:rsid w:val="001C79A0"/>
    <w:rsid w:val="001D4844"/>
    <w:rsid w:val="001E520D"/>
    <w:rsid w:val="001E657B"/>
    <w:rsid w:val="001F6710"/>
    <w:rsid w:val="0021514C"/>
    <w:rsid w:val="00217B46"/>
    <w:rsid w:val="00222F1B"/>
    <w:rsid w:val="00250BA4"/>
    <w:rsid w:val="0028077A"/>
    <w:rsid w:val="00281568"/>
    <w:rsid w:val="002A5A0A"/>
    <w:rsid w:val="002C4EC0"/>
    <w:rsid w:val="002C5F42"/>
    <w:rsid w:val="002D79C4"/>
    <w:rsid w:val="002F74A3"/>
    <w:rsid w:val="00307A27"/>
    <w:rsid w:val="003170E8"/>
    <w:rsid w:val="003239D1"/>
    <w:rsid w:val="00336FB7"/>
    <w:rsid w:val="00337F6A"/>
    <w:rsid w:val="00342D79"/>
    <w:rsid w:val="003A19FB"/>
    <w:rsid w:val="00452965"/>
    <w:rsid w:val="00480958"/>
    <w:rsid w:val="004A1E03"/>
    <w:rsid w:val="004A5EA1"/>
    <w:rsid w:val="004B5DBE"/>
    <w:rsid w:val="0051661D"/>
    <w:rsid w:val="00550E21"/>
    <w:rsid w:val="005533C9"/>
    <w:rsid w:val="00554D90"/>
    <w:rsid w:val="00555EC4"/>
    <w:rsid w:val="005561BE"/>
    <w:rsid w:val="00557427"/>
    <w:rsid w:val="00583DB4"/>
    <w:rsid w:val="005B107E"/>
    <w:rsid w:val="005D0458"/>
    <w:rsid w:val="005F515B"/>
    <w:rsid w:val="00611C79"/>
    <w:rsid w:val="006835DD"/>
    <w:rsid w:val="00684E52"/>
    <w:rsid w:val="00694ACD"/>
    <w:rsid w:val="006C5223"/>
    <w:rsid w:val="006D6331"/>
    <w:rsid w:val="006D660E"/>
    <w:rsid w:val="00700691"/>
    <w:rsid w:val="0070180C"/>
    <w:rsid w:val="00706D42"/>
    <w:rsid w:val="00707312"/>
    <w:rsid w:val="00710A31"/>
    <w:rsid w:val="007122C5"/>
    <w:rsid w:val="0071595B"/>
    <w:rsid w:val="007273AC"/>
    <w:rsid w:val="0073767E"/>
    <w:rsid w:val="0077312B"/>
    <w:rsid w:val="007A17E7"/>
    <w:rsid w:val="007A5080"/>
    <w:rsid w:val="007A5F1B"/>
    <w:rsid w:val="007C1ED2"/>
    <w:rsid w:val="007C34EB"/>
    <w:rsid w:val="0082224F"/>
    <w:rsid w:val="008249A4"/>
    <w:rsid w:val="00833868"/>
    <w:rsid w:val="008822B8"/>
    <w:rsid w:val="00886249"/>
    <w:rsid w:val="0089296F"/>
    <w:rsid w:val="008A1CEF"/>
    <w:rsid w:val="008A61F9"/>
    <w:rsid w:val="008B27D8"/>
    <w:rsid w:val="008C18AE"/>
    <w:rsid w:val="00904BE0"/>
    <w:rsid w:val="00911E8A"/>
    <w:rsid w:val="00947B46"/>
    <w:rsid w:val="00952451"/>
    <w:rsid w:val="0097555E"/>
    <w:rsid w:val="00983C5F"/>
    <w:rsid w:val="009905B3"/>
    <w:rsid w:val="00992B04"/>
    <w:rsid w:val="009C5E51"/>
    <w:rsid w:val="009C6161"/>
    <w:rsid w:val="009F3690"/>
    <w:rsid w:val="00A10789"/>
    <w:rsid w:val="00A31529"/>
    <w:rsid w:val="00A55667"/>
    <w:rsid w:val="00A7664B"/>
    <w:rsid w:val="00A86640"/>
    <w:rsid w:val="00AB3D42"/>
    <w:rsid w:val="00AF6FDA"/>
    <w:rsid w:val="00AF7165"/>
    <w:rsid w:val="00B02E08"/>
    <w:rsid w:val="00B5145F"/>
    <w:rsid w:val="00B57887"/>
    <w:rsid w:val="00B57965"/>
    <w:rsid w:val="00B6667F"/>
    <w:rsid w:val="00B75274"/>
    <w:rsid w:val="00B85E43"/>
    <w:rsid w:val="00B913F5"/>
    <w:rsid w:val="00BA4AD8"/>
    <w:rsid w:val="00BB7E21"/>
    <w:rsid w:val="00BD5B17"/>
    <w:rsid w:val="00BE2095"/>
    <w:rsid w:val="00C03D07"/>
    <w:rsid w:val="00C11EA8"/>
    <w:rsid w:val="00C4281A"/>
    <w:rsid w:val="00C533AF"/>
    <w:rsid w:val="00C61CF0"/>
    <w:rsid w:val="00C74C68"/>
    <w:rsid w:val="00C81520"/>
    <w:rsid w:val="00CA0264"/>
    <w:rsid w:val="00CF2F66"/>
    <w:rsid w:val="00D17856"/>
    <w:rsid w:val="00D56009"/>
    <w:rsid w:val="00D65F1A"/>
    <w:rsid w:val="00D80784"/>
    <w:rsid w:val="00D84930"/>
    <w:rsid w:val="00DA0791"/>
    <w:rsid w:val="00DA1B8D"/>
    <w:rsid w:val="00DC0E8F"/>
    <w:rsid w:val="00DF08B2"/>
    <w:rsid w:val="00E065B2"/>
    <w:rsid w:val="00E06C28"/>
    <w:rsid w:val="00E13737"/>
    <w:rsid w:val="00E36A32"/>
    <w:rsid w:val="00E91A74"/>
    <w:rsid w:val="00EB0CAD"/>
    <w:rsid w:val="00EB38A3"/>
    <w:rsid w:val="00EC6243"/>
    <w:rsid w:val="00ED2788"/>
    <w:rsid w:val="00F54D40"/>
    <w:rsid w:val="00F615B2"/>
    <w:rsid w:val="00F674BB"/>
    <w:rsid w:val="00F8142A"/>
    <w:rsid w:val="00F84BAD"/>
    <w:rsid w:val="00F94F5F"/>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39242804">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mailto:s.wagner@ico.de"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h.detjen@ico.de"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www.ico.de/presse"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www.ico.de/mini-pcie-module" TargetMode="External"/><Relationship Id="rId14" Type="http://schemas.openxmlformats.org/officeDocument/2006/relationships/hyperlink" Target="http://www.ico.de" TargetMode="Externa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6B05840-BC42-410B-999B-22F91ECE45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690</Words>
  <Characters>4353</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5033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8</cp:revision>
  <cp:lastPrinted>1900-12-31T23:00:00Z</cp:lastPrinted>
  <dcterms:created xsi:type="dcterms:W3CDTF">2023-08-01T10:08:00Z</dcterms:created>
  <dcterms:modified xsi:type="dcterms:W3CDTF">2023-08-15T14:18:00Z</dcterms:modified>
</cp:coreProperties>
</file>