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EC9C57D" w14:textId="3F53E8FD" w:rsidR="00C74C68" w:rsidRPr="00CA4932" w:rsidRDefault="00503B90" w:rsidP="001B7760">
      <w:pPr>
        <w:widowControl/>
        <w:suppressAutoHyphens w:val="0"/>
        <w:rPr>
          <w:rFonts w:ascii="Myriad Pro Black" w:hAnsi="Myriad Pro Black"/>
          <w:color w:val="365F91" w:themeColor="accent1" w:themeShade="BF"/>
          <w:sz w:val="30"/>
          <w:szCs w:val="30"/>
        </w:rPr>
      </w:pPr>
      <w:r w:rsidRPr="00503B90">
        <w:rPr>
          <w:rFonts w:ascii="Myriad Pro Black" w:hAnsi="Myriad Pro Black"/>
          <w:color w:val="365F91" w:themeColor="accent1" w:themeShade="BF"/>
          <w:sz w:val="30"/>
          <w:szCs w:val="30"/>
        </w:rPr>
        <w:t>Leistungsstarke Network Appliance zum kleinen Preis</w:t>
      </w:r>
    </w:p>
    <w:p w14:paraId="0DAA1E4F" w14:textId="1617BCD5" w:rsidR="001C79A0" w:rsidRDefault="008B53D3" w:rsidP="00C03D07">
      <w:pPr>
        <w:widowControl/>
        <w:suppressAutoHyphens w:val="0"/>
        <w:rPr>
          <w:rFonts w:ascii="Myriad Pro" w:hAnsi="Myriad Pro"/>
        </w:rPr>
      </w:pPr>
      <w:r>
        <w:rPr>
          <w:rFonts w:ascii="Myriad Pro Black" w:hAnsi="Myriad Pro Black"/>
          <w:noProof/>
          <w:color w:val="365F91" w:themeColor="accent1" w:themeShade="BF"/>
          <w:sz w:val="30"/>
          <w:szCs w:val="30"/>
        </w:rPr>
        <w:drawing>
          <wp:anchor distT="0" distB="0" distL="114300" distR="114300" simplePos="0" relativeHeight="251658240" behindDoc="0" locked="0" layoutInCell="1" allowOverlap="0" wp14:anchorId="11FD4FDB" wp14:editId="5316AE73">
            <wp:simplePos x="0" y="0"/>
            <wp:positionH relativeFrom="column">
              <wp:posOffset>-577215</wp:posOffset>
            </wp:positionH>
            <wp:positionV relativeFrom="paragraph">
              <wp:posOffset>189865</wp:posOffset>
            </wp:positionV>
            <wp:extent cx="2858400" cy="1695600"/>
            <wp:effectExtent l="0" t="0" r="0"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58400" cy="1695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654A751" w14:textId="22E59E3E" w:rsidR="00CA4932" w:rsidRDefault="008B53D3" w:rsidP="00CA4932">
      <w:pPr>
        <w:widowControl/>
        <w:suppressAutoHyphens w:val="0"/>
        <w:rPr>
          <w:rFonts w:ascii="Myriad Pro" w:hAnsi="Myriad Pro"/>
          <w:b/>
          <w:noProof/>
          <w:sz w:val="20"/>
          <w:szCs w:val="20"/>
        </w:rPr>
      </w:pPr>
      <w:r w:rsidRPr="008B53D3">
        <w:rPr>
          <w:rFonts w:ascii="Myriad Pro" w:hAnsi="Myriad Pro"/>
          <w:b/>
          <w:noProof/>
          <w:sz w:val="20"/>
          <w:szCs w:val="20"/>
        </w:rPr>
        <w:t>Die kompakte Network Appliance der ICO Innovative Computer GmbH eignet sich für vielfältige Zwecke in Netzwerkumgebungen. Sie wurde dazu entwickelt, klare Aufgaben in einem Netzwerk möglichst effizient zu bewältigen und kann beispielsweise zur Gateway Security oder für Unified Threat Management genutzt werden.</w:t>
      </w:r>
    </w:p>
    <w:p w14:paraId="5DF47B4D" w14:textId="77777777" w:rsidR="008B53D3" w:rsidRDefault="008B53D3" w:rsidP="00CA4932">
      <w:pPr>
        <w:widowControl/>
        <w:suppressAutoHyphens w:val="0"/>
        <w:rPr>
          <w:rFonts w:ascii="Myriad Pro" w:hAnsi="Myriad Pro"/>
          <w:noProof/>
          <w:sz w:val="20"/>
          <w:szCs w:val="20"/>
        </w:rPr>
      </w:pPr>
    </w:p>
    <w:p w14:paraId="484334A7" w14:textId="77777777" w:rsidR="008B53D3" w:rsidRPr="008B53D3" w:rsidRDefault="008B53D3" w:rsidP="008B53D3">
      <w:pPr>
        <w:widowControl/>
        <w:suppressAutoHyphens w:val="0"/>
        <w:rPr>
          <w:rFonts w:ascii="Myriad Pro" w:hAnsi="Myriad Pro"/>
          <w:noProof/>
          <w:sz w:val="20"/>
          <w:szCs w:val="20"/>
        </w:rPr>
      </w:pPr>
      <w:r w:rsidRPr="008B53D3">
        <w:rPr>
          <w:rFonts w:ascii="Myriad Pro" w:hAnsi="Myriad Pro"/>
          <w:noProof/>
          <w:sz w:val="20"/>
          <w:szCs w:val="20"/>
        </w:rPr>
        <w:t xml:space="preserve">Zur Reduzierung des Ausfallrisikos wurden die technischen Komponenten auf das benötigte Maß reduziert. Das spart zusätzlich Kosten und schont Ressourcen. Auch das durchdachte Kühlkonzept des Gehäuses ermöglicht es, auf bewegliche Lüfter zu verzichten. Die Network Appliance der ICO erreicht durch diese exakte Abstimmung von Hard- und Software ein hervorragendes Peis-/ Leistungsverhältnis. </w:t>
      </w:r>
    </w:p>
    <w:p w14:paraId="5547B346" w14:textId="77777777" w:rsidR="008B53D3" w:rsidRPr="008B53D3" w:rsidRDefault="008B53D3" w:rsidP="008B53D3">
      <w:pPr>
        <w:widowControl/>
        <w:suppressAutoHyphens w:val="0"/>
        <w:rPr>
          <w:rFonts w:ascii="Myriad Pro" w:hAnsi="Myriad Pro"/>
          <w:noProof/>
          <w:sz w:val="20"/>
          <w:szCs w:val="20"/>
        </w:rPr>
      </w:pPr>
    </w:p>
    <w:p w14:paraId="3AB55EA5" w14:textId="77777777" w:rsidR="008B53D3" w:rsidRPr="008B53D3" w:rsidRDefault="008B53D3" w:rsidP="008B53D3">
      <w:pPr>
        <w:widowControl/>
        <w:suppressAutoHyphens w:val="0"/>
        <w:rPr>
          <w:rFonts w:ascii="Myriad Pro" w:hAnsi="Myriad Pro"/>
          <w:noProof/>
          <w:sz w:val="20"/>
          <w:szCs w:val="20"/>
        </w:rPr>
      </w:pPr>
      <w:r w:rsidRPr="008B53D3">
        <w:rPr>
          <w:rFonts w:ascii="Myriad Pro" w:hAnsi="Myriad Pro"/>
          <w:noProof/>
          <w:sz w:val="20"/>
          <w:szCs w:val="20"/>
        </w:rPr>
        <w:t xml:space="preserve">Auch wenn das Gerät gerade einmal 195x148x57 mm klein ist, verfügt es über hochwertige Komponenten und eine hervorragende Auswahl an häufig benötigten Schnittstellen. Im Inneren der Network Appliance arbeitet ein leistungsstarker Intel® Core™ i5-6360U 2.0GHz-Prozessor in Kombination mit 4GB RAM und einer 64GB großen SSD. </w:t>
      </w:r>
    </w:p>
    <w:p w14:paraId="5AFCAE17" w14:textId="77777777" w:rsidR="008B53D3" w:rsidRPr="008B53D3" w:rsidRDefault="008B53D3" w:rsidP="008B53D3">
      <w:pPr>
        <w:widowControl/>
        <w:suppressAutoHyphens w:val="0"/>
        <w:rPr>
          <w:rFonts w:ascii="Myriad Pro" w:hAnsi="Myriad Pro"/>
          <w:noProof/>
          <w:sz w:val="20"/>
          <w:szCs w:val="20"/>
        </w:rPr>
      </w:pPr>
    </w:p>
    <w:p w14:paraId="2AAF9381" w14:textId="77777777" w:rsidR="008B53D3" w:rsidRPr="008B53D3" w:rsidRDefault="008B53D3" w:rsidP="008B53D3">
      <w:pPr>
        <w:widowControl/>
        <w:suppressAutoHyphens w:val="0"/>
        <w:rPr>
          <w:rFonts w:ascii="Myriad Pro" w:hAnsi="Myriad Pro"/>
          <w:noProof/>
          <w:sz w:val="20"/>
          <w:szCs w:val="20"/>
        </w:rPr>
      </w:pPr>
      <w:r w:rsidRPr="008B53D3">
        <w:rPr>
          <w:rFonts w:ascii="Myriad Pro" w:hAnsi="Myriad Pro"/>
          <w:noProof/>
          <w:sz w:val="20"/>
          <w:szCs w:val="20"/>
        </w:rPr>
        <w:t xml:space="preserve">Insgesamt sechs Gigabit LAN-Ports ermöglichen eine unkomplizierte Anbindung an bestehende Netzwerke. Das System eignet sich daher bestens für Firewall- und UTM-Applikationen oder DPI- / IDS-Filter. </w:t>
      </w:r>
    </w:p>
    <w:p w14:paraId="2CBA8BF7" w14:textId="77777777" w:rsidR="008B53D3" w:rsidRPr="008B53D3" w:rsidRDefault="008B53D3" w:rsidP="008B53D3">
      <w:pPr>
        <w:widowControl/>
        <w:suppressAutoHyphens w:val="0"/>
        <w:rPr>
          <w:rFonts w:ascii="Myriad Pro" w:hAnsi="Myriad Pro"/>
          <w:noProof/>
          <w:sz w:val="20"/>
          <w:szCs w:val="20"/>
        </w:rPr>
      </w:pPr>
      <w:r w:rsidRPr="008B53D3">
        <w:rPr>
          <w:rFonts w:ascii="Myriad Pro" w:hAnsi="Myriad Pro"/>
          <w:noProof/>
          <w:sz w:val="20"/>
          <w:szCs w:val="20"/>
        </w:rPr>
        <w:t xml:space="preserve">Wer auf den Anschluss weiterer Geräte angewiesen ist, kann sich auf insgesamt sieben USB-Anschlüsse (3x USB 2.0 und 4x USB 3.0) sowie einen RS232-, einen RS232 / RS485-Port und insgesamt vier Digital I/O-Schnittstellen verlassen. </w:t>
      </w:r>
    </w:p>
    <w:p w14:paraId="0B983CE1" w14:textId="77777777" w:rsidR="008B53D3" w:rsidRPr="008B53D3" w:rsidRDefault="008B53D3" w:rsidP="008B53D3">
      <w:pPr>
        <w:widowControl/>
        <w:suppressAutoHyphens w:val="0"/>
        <w:rPr>
          <w:rFonts w:ascii="Myriad Pro" w:hAnsi="Myriad Pro"/>
          <w:noProof/>
          <w:sz w:val="20"/>
          <w:szCs w:val="20"/>
        </w:rPr>
      </w:pPr>
    </w:p>
    <w:p w14:paraId="5B811F29" w14:textId="6A64356A" w:rsidR="007D6534" w:rsidRPr="00857B9E" w:rsidRDefault="008B53D3" w:rsidP="008B53D3">
      <w:pPr>
        <w:widowControl/>
        <w:suppressAutoHyphens w:val="0"/>
        <w:rPr>
          <w:rFonts w:ascii="Myriad Pro" w:hAnsi="Myriad Pro"/>
          <w:sz w:val="20"/>
          <w:szCs w:val="20"/>
        </w:rPr>
      </w:pPr>
      <w:r w:rsidRPr="008B53D3">
        <w:rPr>
          <w:rFonts w:ascii="Myriad Pro" w:hAnsi="Myriad Pro"/>
          <w:noProof/>
          <w:sz w:val="20"/>
          <w:szCs w:val="20"/>
        </w:rPr>
        <w:t>Zur graphischen Überwachung und Auswertung der Prozesse stehen dem Anwender ein HDMI- und ein VGA-Anschluss zur Verfügung. Abgerundet durch einen MiniPCIe-, einen SIM-Slot und einen erweiterten Temperaturbereich von -10°C bis 60°C entsteht ein leistungsstarkes, aber dennoch günstiges Gesamtpaket. Sollte die Network Appliance trotz allem nicht zu Ihren exakten Anforderungen passen, kann das System bereits in geringer Stückzahl in unserer hauseigenen Fertigung angepasst werden.</w:t>
      </w:r>
    </w:p>
    <w:p w14:paraId="3478E070" w14:textId="77777777" w:rsidR="009C5E51" w:rsidRPr="009C5E51" w:rsidRDefault="009C5E51" w:rsidP="009C5E51">
      <w:pPr>
        <w:widowControl/>
        <w:suppressAutoHyphens w:val="0"/>
        <w:rPr>
          <w:rFonts w:ascii="Myriad Pro" w:hAnsi="Myriad Pro"/>
          <w:sz w:val="20"/>
          <w:szCs w:val="20"/>
        </w:rPr>
      </w:pPr>
    </w:p>
    <w:p w14:paraId="6FBE8EE8" w14:textId="77777777" w:rsidR="00CA4932" w:rsidRDefault="00CA4932" w:rsidP="001C79A0">
      <w:pPr>
        <w:rPr>
          <w:rFonts w:ascii="Myriad Pro" w:hAnsi="Myriad Pro" w:cs="Arial"/>
          <w:sz w:val="22"/>
          <w:szCs w:val="22"/>
        </w:rPr>
      </w:pPr>
      <w:bookmarkStart w:id="0" w:name="_GoBack"/>
      <w:bookmarkEnd w:id="0"/>
    </w:p>
    <w:p w14:paraId="6C33C4C3" w14:textId="77777777" w:rsidR="00CA4932" w:rsidRDefault="00CA4932" w:rsidP="001C79A0">
      <w:pPr>
        <w:rPr>
          <w:rFonts w:ascii="Myriad Pro" w:hAnsi="Myriad Pro" w:cs="Arial"/>
          <w:sz w:val="22"/>
          <w:szCs w:val="22"/>
        </w:rPr>
      </w:pPr>
    </w:p>
    <w:p w14:paraId="2473A4EB" w14:textId="77777777" w:rsidR="00CA4932" w:rsidRDefault="00CA4932" w:rsidP="001C79A0">
      <w:pPr>
        <w:rPr>
          <w:rFonts w:ascii="Myriad Pro" w:hAnsi="Myriad Pro" w:cs="Arial"/>
          <w:sz w:val="22"/>
          <w:szCs w:val="22"/>
        </w:rPr>
      </w:pPr>
    </w:p>
    <w:p w14:paraId="78867F12" w14:textId="77777777" w:rsidR="00CA4932" w:rsidRDefault="00CA4932" w:rsidP="001C79A0">
      <w:pPr>
        <w:rPr>
          <w:rFonts w:ascii="Myriad Pro" w:hAnsi="Myriad Pro" w:cs="Arial"/>
          <w:sz w:val="22"/>
          <w:szCs w:val="22"/>
        </w:rPr>
      </w:pPr>
    </w:p>
    <w:p w14:paraId="726F0E26" w14:textId="77777777" w:rsidR="00CA4932" w:rsidRDefault="00CA4932" w:rsidP="001C79A0">
      <w:pPr>
        <w:rPr>
          <w:rFonts w:ascii="Myriad Pro" w:hAnsi="Myriad Pro" w:cs="Arial"/>
          <w:sz w:val="22"/>
          <w:szCs w:val="22"/>
        </w:rPr>
      </w:pPr>
    </w:p>
    <w:p w14:paraId="7FF6E49B" w14:textId="77777777" w:rsidR="00CA4932" w:rsidRDefault="00CA4932" w:rsidP="001C79A0">
      <w:pPr>
        <w:rPr>
          <w:rFonts w:ascii="Myriad Pro" w:hAnsi="Myriad Pro" w:cs="Arial"/>
          <w:sz w:val="22"/>
          <w:szCs w:val="22"/>
        </w:rPr>
      </w:pPr>
    </w:p>
    <w:p w14:paraId="31943A9D" w14:textId="77777777" w:rsidR="00CA4932" w:rsidRDefault="00CA4932" w:rsidP="001C79A0">
      <w:pPr>
        <w:rPr>
          <w:rFonts w:ascii="Myriad Pro" w:hAnsi="Myriad Pro" w:cs="Arial"/>
          <w:sz w:val="22"/>
          <w:szCs w:val="22"/>
        </w:rPr>
      </w:pPr>
    </w:p>
    <w:p w14:paraId="7DC504F8" w14:textId="77777777" w:rsidR="00CA4932" w:rsidRDefault="00CA4932" w:rsidP="001C79A0">
      <w:pPr>
        <w:rPr>
          <w:rFonts w:ascii="Myriad Pro" w:hAnsi="Myriad Pro" w:cs="Arial"/>
          <w:sz w:val="22"/>
          <w:szCs w:val="22"/>
        </w:rPr>
      </w:pPr>
    </w:p>
    <w:p w14:paraId="1D658477" w14:textId="77777777" w:rsidR="00CA4932" w:rsidRDefault="00CA4932" w:rsidP="001C79A0">
      <w:pPr>
        <w:rPr>
          <w:rFonts w:ascii="Myriad Pro" w:hAnsi="Myriad Pro" w:cs="Arial"/>
          <w:sz w:val="22"/>
          <w:szCs w:val="22"/>
        </w:rPr>
      </w:pPr>
    </w:p>
    <w:p w14:paraId="042174B1" w14:textId="77777777" w:rsidR="00CA4932" w:rsidRDefault="00CA4932" w:rsidP="001C79A0">
      <w:pPr>
        <w:rPr>
          <w:rFonts w:ascii="Myriad Pro" w:hAnsi="Myriad Pro" w:cs="Arial"/>
          <w:sz w:val="22"/>
          <w:szCs w:val="22"/>
        </w:rPr>
      </w:pPr>
    </w:p>
    <w:p w14:paraId="48A5C302" w14:textId="77777777" w:rsidR="00CA4932" w:rsidRDefault="00CA4932" w:rsidP="001C79A0">
      <w:pPr>
        <w:rPr>
          <w:rFonts w:ascii="Myriad Pro" w:hAnsi="Myriad Pro" w:cs="Arial"/>
          <w:sz w:val="22"/>
          <w:szCs w:val="22"/>
        </w:rPr>
      </w:pPr>
    </w:p>
    <w:p w14:paraId="4909A81A" w14:textId="77777777" w:rsidR="00CA4932" w:rsidRDefault="00CA4932" w:rsidP="001C79A0">
      <w:pPr>
        <w:rPr>
          <w:rFonts w:ascii="Myriad Pro" w:hAnsi="Myriad Pro" w:cs="Arial"/>
          <w:sz w:val="22"/>
          <w:szCs w:val="22"/>
        </w:rPr>
      </w:pPr>
    </w:p>
    <w:p w14:paraId="3BA30A08" w14:textId="77777777" w:rsidR="00CA4932" w:rsidRDefault="00CA4932" w:rsidP="001C79A0">
      <w:pPr>
        <w:rPr>
          <w:rFonts w:ascii="Myriad Pro" w:hAnsi="Myriad Pro" w:cs="Arial"/>
          <w:sz w:val="22"/>
          <w:szCs w:val="22"/>
        </w:rPr>
      </w:pPr>
    </w:p>
    <w:p w14:paraId="040DFA19" w14:textId="1282B694"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9" w:history="1">
        <w:r w:rsidRPr="001C79A0">
          <w:rPr>
            <w:rStyle w:val="Hyperlink"/>
            <w:rFonts w:ascii="Myriad Pro" w:hAnsi="Myriad Pro" w:cs="Arial"/>
            <w:b/>
            <w:sz w:val="22"/>
            <w:szCs w:val="22"/>
          </w:rPr>
          <w:t>www.ico.de/presse</w:t>
        </w:r>
      </w:hyperlink>
    </w:p>
    <w:p w14:paraId="274040AA" w14:textId="77777777" w:rsidR="001C79A0" w:rsidRDefault="001C79A0" w:rsidP="001C79A0">
      <w:pPr>
        <w:rPr>
          <w:rFonts w:ascii="Myriad Pro" w:hAnsi="Myriad Pro" w:cs="Arial"/>
          <w:b/>
          <w:sz w:val="22"/>
          <w:szCs w:val="22"/>
        </w:rPr>
      </w:pPr>
    </w:p>
    <w:p w14:paraId="66FD7A5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254B71D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5A5AFFD9" w14:textId="77777777" w:rsidR="001C79A0" w:rsidRPr="001C79A0" w:rsidRDefault="001C79A0" w:rsidP="001C79A0">
      <w:pPr>
        <w:rPr>
          <w:rFonts w:ascii="Myriad Pro" w:hAnsi="Myriad Pro" w:cs="Arial"/>
          <w:sz w:val="20"/>
          <w:szCs w:val="20"/>
        </w:rPr>
      </w:pPr>
    </w:p>
    <w:p w14:paraId="70161141"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19A0DA42" w14:textId="77777777" w:rsidR="001C79A0" w:rsidRPr="001C79A0" w:rsidRDefault="001C79A0" w:rsidP="001C79A0">
      <w:pPr>
        <w:rPr>
          <w:rFonts w:ascii="Myriad Pro" w:hAnsi="Myriad Pro" w:cs="Arial"/>
          <w:sz w:val="20"/>
          <w:szCs w:val="20"/>
        </w:rPr>
      </w:pPr>
    </w:p>
    <w:p w14:paraId="4AE1E254" w14:textId="77777777"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14:paraId="56B48DE0" w14:textId="77777777" w:rsidR="001C79A0" w:rsidRPr="001C79A0" w:rsidRDefault="001C79A0" w:rsidP="001C79A0">
      <w:pPr>
        <w:rPr>
          <w:rFonts w:ascii="Myriad Pro" w:hAnsi="Myriad Pro" w:cs="Arial"/>
          <w:b/>
          <w:sz w:val="20"/>
          <w:szCs w:val="20"/>
        </w:rPr>
      </w:pPr>
    </w:p>
    <w:p w14:paraId="67B3B0A6"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738CCE2E" w14:textId="77777777" w:rsidR="001C79A0" w:rsidRPr="00547876" w:rsidRDefault="001C79A0" w:rsidP="001C79A0">
      <w:pPr>
        <w:rPr>
          <w:rFonts w:ascii="Myriad Pro" w:hAnsi="Myriad Pro" w:cs="Arial"/>
          <w:sz w:val="20"/>
          <w:szCs w:val="20"/>
          <w:lang w:val="en-US"/>
        </w:rPr>
      </w:pPr>
      <w:r w:rsidRPr="00547876">
        <w:rPr>
          <w:rFonts w:ascii="Myriad Pro" w:hAnsi="Myriad Pro" w:cs="Arial"/>
          <w:sz w:val="20"/>
          <w:szCs w:val="20"/>
          <w:lang w:val="en-US"/>
        </w:rPr>
        <w:t>Hanno Detjen</w:t>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Sabrina Wagner</w:t>
      </w:r>
      <w:r w:rsidRPr="00547876">
        <w:rPr>
          <w:rFonts w:ascii="Myriad Pro" w:hAnsi="Myriad Pro" w:cs="Arial"/>
          <w:sz w:val="20"/>
          <w:szCs w:val="20"/>
          <w:lang w:val="en-US"/>
        </w:rPr>
        <w:br/>
      </w:r>
      <w:proofErr w:type="spellStart"/>
      <w:r w:rsidRPr="00547876">
        <w:rPr>
          <w:rFonts w:ascii="Myriad Pro" w:hAnsi="Myriad Pro" w:cs="Arial"/>
          <w:sz w:val="20"/>
          <w:szCs w:val="20"/>
          <w:lang w:val="en-US"/>
        </w:rPr>
        <w:t>Marketingleiter</w:t>
      </w:r>
      <w:proofErr w:type="spellEnd"/>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 xml:space="preserve">Marketing </w:t>
      </w:r>
      <w:proofErr w:type="spellStart"/>
      <w:r w:rsidRPr="00547876">
        <w:rPr>
          <w:rFonts w:ascii="Myriad Pro" w:hAnsi="Myriad Pro" w:cs="Arial"/>
          <w:sz w:val="20"/>
          <w:szCs w:val="20"/>
          <w:lang w:val="en-US"/>
        </w:rPr>
        <w:t>Assistentin</w:t>
      </w:r>
      <w:proofErr w:type="spellEnd"/>
      <w:r w:rsidRPr="00547876">
        <w:rPr>
          <w:rFonts w:ascii="Arial" w:hAnsi="Arial" w:cs="Arial"/>
          <w:sz w:val="20"/>
          <w:szCs w:val="20"/>
          <w:lang w:val="en-US"/>
        </w:rPr>
        <w:t>‎</w:t>
      </w:r>
    </w:p>
    <w:p w14:paraId="7BCEC0E7" w14:textId="77777777" w:rsidR="001C79A0" w:rsidRPr="00547876" w:rsidRDefault="001C79A0" w:rsidP="001C79A0">
      <w:pPr>
        <w:rPr>
          <w:rFonts w:ascii="Myriad Pro" w:hAnsi="Myriad Pro" w:cs="Arial"/>
          <w:sz w:val="20"/>
          <w:szCs w:val="20"/>
          <w:lang w:val="en-US"/>
        </w:rPr>
      </w:pPr>
    </w:p>
    <w:p w14:paraId="45CB6A69" w14:textId="77777777" w:rsidR="001C79A0" w:rsidRPr="00547876"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547876">
        <w:rPr>
          <w:rFonts w:ascii="Myriad Pro" w:hAnsi="Myriad Pro" w:cs="Arial"/>
          <w:sz w:val="20"/>
          <w:szCs w:val="20"/>
          <w:lang w:val="en-US"/>
        </w:rPr>
        <w:t>15 / 65582 Diez</w:t>
      </w:r>
    </w:p>
    <w:p w14:paraId="27BE07C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403E0C27" w14:textId="77777777" w:rsidR="001C79A0" w:rsidRPr="00D80784" w:rsidRDefault="001C79A0" w:rsidP="001C79A0">
      <w:pPr>
        <w:rPr>
          <w:rFonts w:ascii="Myriad Pro" w:hAnsi="Myriad Pro" w:cs="Arial"/>
          <w:sz w:val="20"/>
          <w:szCs w:val="20"/>
          <w:lang w:val="en-US"/>
        </w:rPr>
      </w:pPr>
    </w:p>
    <w:p w14:paraId="2765155A"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0"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www.ico.de</w:t>
        </w:r>
      </w:hyperlink>
    </w:p>
    <w:p w14:paraId="6BF0E7B9"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4D96C4E" w14:textId="77777777" w:rsidR="00121164" w:rsidRDefault="00121164">
      <w:r>
        <w:separator/>
      </w:r>
    </w:p>
  </w:endnote>
  <w:endnote w:type="continuationSeparator" w:id="0">
    <w:p w14:paraId="541CD649" w14:textId="77777777" w:rsidR="00121164" w:rsidRDefault="001211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panose1 w:val="020B0903030403020204"/>
    <w:charset w:val="00"/>
    <w:family w:val="swiss"/>
    <w:notTrueType/>
    <w:pitch w:val="variable"/>
    <w:sig w:usb0="20000287" w:usb1="00000001" w:usb2="00000000" w:usb3="00000000" w:csb0="0000019F" w:csb1="00000000"/>
  </w:font>
  <w:font w:name="Myriad Pro">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9589DB"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441A82"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1FB9A44D"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E0E4DB"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19A88E0E" wp14:editId="725E70DF">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9A88E0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2C1D0749" wp14:editId="70AD4120">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C1D074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41A85F03" wp14:editId="7351CFA0">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1A85F03"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24972FA7" wp14:editId="570BDD54">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4972FA7"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5544F38A"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1012E"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6CB71FD2"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76A4E9F0" wp14:editId="2FAF926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6A4E9F0"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7D912B59" wp14:editId="4538E7AC">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D912B59"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331C9285" wp14:editId="6A2DB468">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31C9285"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766EED8B" wp14:editId="189BDFB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6EED8B"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4A862C37" w14:textId="77777777" w:rsidR="00AB3D42" w:rsidRPr="00A072B3" w:rsidRDefault="00AB3D42" w:rsidP="00AB3D42">
    <w:pPr>
      <w:pStyle w:val="Fuzeile"/>
    </w:pPr>
  </w:p>
  <w:p w14:paraId="185B0716"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2B86F1" w14:textId="77777777" w:rsidR="00121164" w:rsidRDefault="00121164">
      <w:r>
        <w:separator/>
      </w:r>
    </w:p>
  </w:footnote>
  <w:footnote w:type="continuationSeparator" w:id="0">
    <w:p w14:paraId="5BE4D558" w14:textId="77777777" w:rsidR="00121164" w:rsidRDefault="001211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F4C595"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FB6BBB" w14:textId="77777777" w:rsidR="00A31529" w:rsidRDefault="00A31529" w:rsidP="00A31529">
    <w:pPr>
      <w:pStyle w:val="Kopfzeile"/>
      <w:tabs>
        <w:tab w:val="clear" w:pos="4818"/>
        <w:tab w:val="center" w:pos="142"/>
      </w:tabs>
    </w:pPr>
  </w:p>
  <w:p w14:paraId="2060A599"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6BDAF0E" w14:textId="77777777" w:rsidR="00A31529" w:rsidRPr="007E6A6F" w:rsidRDefault="00A31529" w:rsidP="00A31529">
    <w:pPr>
      <w:pStyle w:val="Kopfzeile"/>
      <w:jc w:val="center"/>
      <w:rPr>
        <w:color w:val="0753A2"/>
      </w:rPr>
    </w:pPr>
  </w:p>
  <w:p w14:paraId="25F18913" w14:textId="77777777" w:rsidR="00A31529" w:rsidRDefault="00A31529" w:rsidP="00A31529">
    <w:pPr>
      <w:pStyle w:val="Kopfzeile"/>
    </w:pPr>
  </w:p>
  <w:p w14:paraId="3E246157" w14:textId="77777777" w:rsidR="00A31529" w:rsidRDefault="00A31529" w:rsidP="00A31529">
    <w:pPr>
      <w:tabs>
        <w:tab w:val="left" w:pos="7080"/>
      </w:tabs>
      <w:rPr>
        <w:rFonts w:ascii="Myriad Pro" w:hAnsi="Myriad Pro"/>
      </w:rPr>
    </w:pPr>
    <w:r>
      <w:rPr>
        <w:rFonts w:ascii="Myriad Pro" w:hAnsi="Myriad Pro"/>
      </w:rPr>
      <w:tab/>
    </w:r>
  </w:p>
  <w:p w14:paraId="14B70C5E" w14:textId="77777777" w:rsidR="00A31529" w:rsidRDefault="00A31529" w:rsidP="00A31529">
    <w:pPr>
      <w:rPr>
        <w:rFonts w:ascii="Myriad Pro" w:hAnsi="Myriad Pro"/>
      </w:rPr>
    </w:pPr>
  </w:p>
  <w:p w14:paraId="4D6229BF"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E855AF" w14:textId="77777777" w:rsidR="00A31529" w:rsidRDefault="00A31529" w:rsidP="00A31529">
    <w:pPr>
      <w:tabs>
        <w:tab w:val="left" w:pos="1867"/>
        <w:tab w:val="center" w:pos="4818"/>
      </w:tabs>
      <w:rPr>
        <w:rFonts w:ascii="Myriad Pro" w:hAnsi="Myriad Pro"/>
      </w:rPr>
    </w:pPr>
  </w:p>
  <w:p w14:paraId="712BF77C"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EC232E1"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C577AC"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8CB5F0" w14:textId="77777777" w:rsidR="00AB3D42" w:rsidRDefault="00AB3D42" w:rsidP="00AB3D42">
    <w:pPr>
      <w:pStyle w:val="Kopfzeile"/>
    </w:pPr>
  </w:p>
  <w:p w14:paraId="452C715C" w14:textId="77777777" w:rsidR="00AB3D42" w:rsidRPr="007E6A6F" w:rsidRDefault="00AB3D42" w:rsidP="00AB3D42">
    <w:pPr>
      <w:pStyle w:val="Kopfzeile"/>
      <w:jc w:val="center"/>
      <w:rPr>
        <w:color w:val="0753A2"/>
      </w:rPr>
    </w:pPr>
  </w:p>
  <w:p w14:paraId="5505A09A" w14:textId="77777777" w:rsidR="00AB3D42" w:rsidRDefault="00AB3D42" w:rsidP="00AB3D42">
    <w:pPr>
      <w:pStyle w:val="Kopfzeile"/>
    </w:pPr>
  </w:p>
  <w:p w14:paraId="53EF070A" w14:textId="77777777" w:rsidR="00AB3D42" w:rsidRDefault="00AB3D42" w:rsidP="00AB3D42">
    <w:pPr>
      <w:tabs>
        <w:tab w:val="left" w:pos="7080"/>
      </w:tabs>
      <w:rPr>
        <w:rFonts w:ascii="Myriad Pro" w:hAnsi="Myriad Pro"/>
      </w:rPr>
    </w:pPr>
    <w:r>
      <w:rPr>
        <w:rFonts w:ascii="Myriad Pro" w:hAnsi="Myriad Pro"/>
      </w:rPr>
      <w:tab/>
    </w:r>
  </w:p>
  <w:p w14:paraId="13EDF555" w14:textId="77777777" w:rsidR="00AB3D42" w:rsidRDefault="00AB3D42" w:rsidP="00AB3D42">
    <w:pPr>
      <w:rPr>
        <w:rFonts w:ascii="Myriad Pro" w:hAnsi="Myriad Pro"/>
      </w:rPr>
    </w:pPr>
  </w:p>
  <w:p w14:paraId="2AE98A8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745647"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7D36BA2D" wp14:editId="3791484F">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36BA2D"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3CA8AD1"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B8FD132" wp14:editId="3759447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1072B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8FD132"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4A1072B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740E15D8"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6625"/>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21164"/>
    <w:rsid w:val="00144924"/>
    <w:rsid w:val="00153215"/>
    <w:rsid w:val="00160DAA"/>
    <w:rsid w:val="00162E46"/>
    <w:rsid w:val="00167B4C"/>
    <w:rsid w:val="001773B7"/>
    <w:rsid w:val="00185162"/>
    <w:rsid w:val="001975E2"/>
    <w:rsid w:val="001B72D4"/>
    <w:rsid w:val="001B7760"/>
    <w:rsid w:val="001C79A0"/>
    <w:rsid w:val="001D4844"/>
    <w:rsid w:val="001E520D"/>
    <w:rsid w:val="001F6710"/>
    <w:rsid w:val="0021514C"/>
    <w:rsid w:val="00217B46"/>
    <w:rsid w:val="00222F1B"/>
    <w:rsid w:val="00250BA4"/>
    <w:rsid w:val="0028077A"/>
    <w:rsid w:val="00281568"/>
    <w:rsid w:val="002C5F42"/>
    <w:rsid w:val="002D79C4"/>
    <w:rsid w:val="00307A27"/>
    <w:rsid w:val="00336FB7"/>
    <w:rsid w:val="00337F6A"/>
    <w:rsid w:val="00342D79"/>
    <w:rsid w:val="003A19FB"/>
    <w:rsid w:val="00480958"/>
    <w:rsid w:val="004A5EA1"/>
    <w:rsid w:val="004B5DBE"/>
    <w:rsid w:val="00503B90"/>
    <w:rsid w:val="0051661D"/>
    <w:rsid w:val="00547876"/>
    <w:rsid w:val="005533C9"/>
    <w:rsid w:val="00555EC4"/>
    <w:rsid w:val="005561BE"/>
    <w:rsid w:val="00557427"/>
    <w:rsid w:val="00583DB4"/>
    <w:rsid w:val="005B107E"/>
    <w:rsid w:val="005D0458"/>
    <w:rsid w:val="00611C79"/>
    <w:rsid w:val="00684E52"/>
    <w:rsid w:val="006C5223"/>
    <w:rsid w:val="006D6331"/>
    <w:rsid w:val="006D660E"/>
    <w:rsid w:val="00700691"/>
    <w:rsid w:val="0070180C"/>
    <w:rsid w:val="00707312"/>
    <w:rsid w:val="007122C5"/>
    <w:rsid w:val="0071595B"/>
    <w:rsid w:val="0073767E"/>
    <w:rsid w:val="00745037"/>
    <w:rsid w:val="0077312B"/>
    <w:rsid w:val="007A5F1B"/>
    <w:rsid w:val="007C1ED2"/>
    <w:rsid w:val="007D6534"/>
    <w:rsid w:val="00857B9E"/>
    <w:rsid w:val="008822B8"/>
    <w:rsid w:val="00886249"/>
    <w:rsid w:val="00886815"/>
    <w:rsid w:val="0089296F"/>
    <w:rsid w:val="008A61F9"/>
    <w:rsid w:val="008B53D3"/>
    <w:rsid w:val="008C18AE"/>
    <w:rsid w:val="008F2DAF"/>
    <w:rsid w:val="00904BE0"/>
    <w:rsid w:val="00911E8A"/>
    <w:rsid w:val="0097555E"/>
    <w:rsid w:val="00992B04"/>
    <w:rsid w:val="009C5E51"/>
    <w:rsid w:val="009F3690"/>
    <w:rsid w:val="00A31529"/>
    <w:rsid w:val="00A55667"/>
    <w:rsid w:val="00A7664B"/>
    <w:rsid w:val="00A86640"/>
    <w:rsid w:val="00AB3D42"/>
    <w:rsid w:val="00AF7165"/>
    <w:rsid w:val="00B02E08"/>
    <w:rsid w:val="00B5145F"/>
    <w:rsid w:val="00B57887"/>
    <w:rsid w:val="00B57965"/>
    <w:rsid w:val="00B6667F"/>
    <w:rsid w:val="00B75274"/>
    <w:rsid w:val="00B80D3F"/>
    <w:rsid w:val="00BA4AD8"/>
    <w:rsid w:val="00BD5B17"/>
    <w:rsid w:val="00BE2095"/>
    <w:rsid w:val="00C03D07"/>
    <w:rsid w:val="00C11EA8"/>
    <w:rsid w:val="00C4281A"/>
    <w:rsid w:val="00C533AF"/>
    <w:rsid w:val="00C61CF0"/>
    <w:rsid w:val="00C74C68"/>
    <w:rsid w:val="00C81520"/>
    <w:rsid w:val="00CA4932"/>
    <w:rsid w:val="00CD34EF"/>
    <w:rsid w:val="00CF2F66"/>
    <w:rsid w:val="00D17856"/>
    <w:rsid w:val="00D65F1A"/>
    <w:rsid w:val="00D80784"/>
    <w:rsid w:val="00D84930"/>
    <w:rsid w:val="00DA0791"/>
    <w:rsid w:val="00DA1B8D"/>
    <w:rsid w:val="00DF08B2"/>
    <w:rsid w:val="00E065B2"/>
    <w:rsid w:val="00E13737"/>
    <w:rsid w:val="00E372AB"/>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6B02F853"/>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060640021">
      <w:bodyDiv w:val="1"/>
      <w:marLeft w:val="0"/>
      <w:marRight w:val="0"/>
      <w:marTop w:val="0"/>
      <w:marBottom w:val="0"/>
      <w:divBdr>
        <w:top w:val="none" w:sz="0" w:space="0" w:color="auto"/>
        <w:left w:val="none" w:sz="0" w:space="0" w:color="auto"/>
        <w:bottom w:val="none" w:sz="0" w:space="0" w:color="auto"/>
        <w:right w:val="none" w:sz="0" w:space="0" w:color="auto"/>
      </w:divBdr>
    </w:div>
    <w:div w:id="1178497253">
      <w:bodyDiv w:val="1"/>
      <w:marLeft w:val="0"/>
      <w:marRight w:val="0"/>
      <w:marTop w:val="0"/>
      <w:marBottom w:val="0"/>
      <w:divBdr>
        <w:top w:val="none" w:sz="0" w:space="0" w:color="auto"/>
        <w:left w:val="none" w:sz="0" w:space="0" w:color="auto"/>
        <w:bottom w:val="none" w:sz="0" w:space="0" w:color="auto"/>
        <w:right w:val="none" w:sz="0" w:space="0" w:color="auto"/>
      </w:divBdr>
    </w:div>
    <w:div w:id="1193804945">
      <w:bodyDiv w:val="1"/>
      <w:marLeft w:val="0"/>
      <w:marRight w:val="0"/>
      <w:marTop w:val="0"/>
      <w:marBottom w:val="0"/>
      <w:divBdr>
        <w:top w:val="none" w:sz="0" w:space="0" w:color="auto"/>
        <w:left w:val="none" w:sz="0" w:space="0" w:color="auto"/>
        <w:bottom w:val="none" w:sz="0" w:space="0" w:color="auto"/>
        <w:right w:val="none" w:sz="0" w:space="0" w:color="auto"/>
      </w:divBdr>
      <w:divsChild>
        <w:div w:id="2025784893">
          <w:marLeft w:val="0"/>
          <w:marRight w:val="0"/>
          <w:marTop w:val="0"/>
          <w:marBottom w:val="0"/>
          <w:divBdr>
            <w:top w:val="none" w:sz="0" w:space="0" w:color="auto"/>
            <w:left w:val="none" w:sz="0" w:space="0" w:color="auto"/>
            <w:bottom w:val="none" w:sz="0" w:space="0" w:color="auto"/>
            <w:right w:val="none" w:sz="0" w:space="0" w:color="auto"/>
          </w:divBdr>
        </w:div>
        <w:div w:id="2144884809">
          <w:marLeft w:val="0"/>
          <w:marRight w:val="0"/>
          <w:marTop w:val="120"/>
          <w:marBottom w:val="0"/>
          <w:divBdr>
            <w:top w:val="none" w:sz="0" w:space="0" w:color="auto"/>
            <w:left w:val="none" w:sz="0" w:space="0" w:color="auto"/>
            <w:bottom w:val="none" w:sz="0" w:space="0" w:color="auto"/>
            <w:right w:val="none" w:sz="0" w:space="0" w:color="auto"/>
          </w:divBdr>
          <w:divsChild>
            <w:div w:id="1335914320">
              <w:marLeft w:val="0"/>
              <w:marRight w:val="0"/>
              <w:marTop w:val="0"/>
              <w:marBottom w:val="0"/>
              <w:divBdr>
                <w:top w:val="none" w:sz="0" w:space="0" w:color="auto"/>
                <w:left w:val="none" w:sz="0" w:space="0" w:color="auto"/>
                <w:bottom w:val="none" w:sz="0" w:space="0" w:color="auto"/>
                <w:right w:val="none" w:sz="0" w:space="0" w:color="auto"/>
              </w:divBdr>
            </w:div>
          </w:divsChild>
        </w:div>
        <w:div w:id="1630817514">
          <w:marLeft w:val="0"/>
          <w:marRight w:val="0"/>
          <w:marTop w:val="120"/>
          <w:marBottom w:val="0"/>
          <w:divBdr>
            <w:top w:val="none" w:sz="0" w:space="0" w:color="auto"/>
            <w:left w:val="none" w:sz="0" w:space="0" w:color="auto"/>
            <w:bottom w:val="none" w:sz="0" w:space="0" w:color="auto"/>
            <w:right w:val="none" w:sz="0" w:space="0" w:color="auto"/>
          </w:divBdr>
          <w:divsChild>
            <w:div w:id="208964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9402595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CF2EBB-79EE-4145-91EE-9D82490E42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586</Words>
  <Characters>3695</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4273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19</cp:revision>
  <cp:lastPrinted>1900-12-31T23:00:00Z</cp:lastPrinted>
  <dcterms:created xsi:type="dcterms:W3CDTF">2021-08-30T17:56:00Z</dcterms:created>
  <dcterms:modified xsi:type="dcterms:W3CDTF">2022-08-18T08:04:00Z</dcterms:modified>
</cp:coreProperties>
</file>