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2EC9C57D" w14:textId="3C216B44" w:rsidR="00C74C68" w:rsidRPr="001C79A0" w:rsidRDefault="009C5E51" w:rsidP="00C03D07">
      <w:pPr>
        <w:widowControl/>
        <w:suppressAutoHyphens w:val="0"/>
        <w:rPr>
          <w:rFonts w:ascii="Myriad Pro Black" w:hAnsi="Myriad Pro Black"/>
          <w:color w:val="365F91" w:themeColor="accent1" w:themeShade="BF"/>
          <w:sz w:val="30"/>
          <w:szCs w:val="30"/>
        </w:rPr>
      </w:pPr>
      <w:r w:rsidRPr="009C5E51">
        <w:rPr>
          <w:rFonts w:ascii="Myriad Pro Black" w:hAnsi="Myriad Pro Black"/>
          <w:color w:val="365F91" w:themeColor="accent1" w:themeShade="BF"/>
          <w:sz w:val="30"/>
          <w:szCs w:val="30"/>
        </w:rPr>
        <w:t xml:space="preserve">IP-geschützter Panel PC zum Einstiegspreis – Panelmaster </w:t>
      </w:r>
      <w:r w:rsidR="00547876">
        <w:rPr>
          <w:rFonts w:ascii="Myriad Pro Black" w:hAnsi="Myriad Pro Black"/>
          <w:color w:val="365F91" w:themeColor="accent1" w:themeShade="BF"/>
          <w:sz w:val="30"/>
          <w:szCs w:val="30"/>
        </w:rPr>
        <w:t>2193</w:t>
      </w:r>
      <w:r w:rsidRPr="009C5E51">
        <w:rPr>
          <w:rFonts w:ascii="Myriad Pro Black" w:hAnsi="Myriad Pro Black"/>
          <w:color w:val="365F91" w:themeColor="accent1" w:themeShade="BF"/>
          <w:sz w:val="30"/>
          <w:szCs w:val="30"/>
        </w:rPr>
        <w:t xml:space="preserve"> mit 21,5</w:t>
      </w:r>
      <w:r w:rsidR="00222F1B">
        <w:rPr>
          <w:rFonts w:ascii="Myriad Pro Black" w:hAnsi="Myriad Pro Black"/>
          <w:color w:val="365F91" w:themeColor="accent1" w:themeShade="BF"/>
          <w:sz w:val="30"/>
          <w:szCs w:val="30"/>
        </w:rPr>
        <w:t>"</w:t>
      </w:r>
      <w:r w:rsidRPr="009C5E51">
        <w:rPr>
          <w:rFonts w:ascii="Myriad Pro Black" w:hAnsi="Myriad Pro Black"/>
          <w:color w:val="365F91" w:themeColor="accent1" w:themeShade="BF"/>
          <w:sz w:val="30"/>
          <w:szCs w:val="30"/>
        </w:rPr>
        <w:t xml:space="preserve"> Display</w:t>
      </w:r>
    </w:p>
    <w:p w14:paraId="0DAA1E4F" w14:textId="77777777" w:rsidR="001C79A0" w:rsidRDefault="001D4844" w:rsidP="00C03D07">
      <w:pPr>
        <w:widowControl/>
        <w:suppressAutoHyphens w:val="0"/>
        <w:rPr>
          <w:rFonts w:ascii="Myriad Pro" w:hAnsi="Myriad Pro"/>
        </w:rPr>
      </w:pPr>
      <w:r>
        <w:rPr>
          <w:rFonts w:ascii="Myriad Pro" w:hAnsi="Myriad Pro"/>
          <w:b/>
          <w:noProof/>
          <w:sz w:val="20"/>
          <w:szCs w:val="20"/>
        </w:rPr>
        <w:drawing>
          <wp:anchor distT="0" distB="0" distL="114300" distR="114300" simplePos="0" relativeHeight="251658240" behindDoc="0" locked="0" layoutInCell="1" allowOverlap="0" wp14:anchorId="6D3F4B23" wp14:editId="30326DBC">
            <wp:simplePos x="0" y="0"/>
            <wp:positionH relativeFrom="margin">
              <wp:align>left</wp:align>
            </wp:positionH>
            <wp:positionV relativeFrom="paragraph">
              <wp:posOffset>179070</wp:posOffset>
            </wp:positionV>
            <wp:extent cx="2705100" cy="1602740"/>
            <wp:effectExtent l="0" t="0" r="0" b="0"/>
            <wp:wrapSquare wrapText="bothSides"/>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705100" cy="160274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25984A1" w14:textId="136C5FDD" w:rsidR="001C79A0" w:rsidRPr="001C79A0" w:rsidRDefault="009C5E51" w:rsidP="00C03D07">
      <w:pPr>
        <w:widowControl/>
        <w:suppressAutoHyphens w:val="0"/>
        <w:rPr>
          <w:rFonts w:ascii="Myriad Pro" w:hAnsi="Myriad Pro"/>
          <w:b/>
          <w:sz w:val="20"/>
          <w:szCs w:val="20"/>
        </w:rPr>
      </w:pPr>
      <w:r w:rsidRPr="009C5E51">
        <w:rPr>
          <w:rFonts w:ascii="Myriad Pro" w:hAnsi="Myriad Pro"/>
          <w:b/>
          <w:sz w:val="20"/>
          <w:szCs w:val="20"/>
        </w:rPr>
        <w:t xml:space="preserve">Mit dem </w:t>
      </w:r>
      <w:r w:rsidRPr="00547876">
        <w:rPr>
          <w:rFonts w:ascii="Myriad Pro" w:hAnsi="Myriad Pro"/>
          <w:b/>
          <w:sz w:val="20"/>
          <w:szCs w:val="20"/>
        </w:rPr>
        <w:t xml:space="preserve">Panelmaster </w:t>
      </w:r>
      <w:r w:rsidR="00547876">
        <w:rPr>
          <w:rFonts w:ascii="Myriad Pro" w:hAnsi="Myriad Pro"/>
          <w:b/>
          <w:sz w:val="20"/>
          <w:szCs w:val="20"/>
        </w:rPr>
        <w:t>2193</w:t>
      </w:r>
      <w:r w:rsidR="00D80784" w:rsidRPr="00547876">
        <w:rPr>
          <w:rFonts w:ascii="Myriad Pro" w:hAnsi="Myriad Pro"/>
          <w:b/>
          <w:sz w:val="20"/>
          <w:szCs w:val="20"/>
        </w:rPr>
        <w:t xml:space="preserve"> Panel PC</w:t>
      </w:r>
      <w:r w:rsidRPr="009C5E51">
        <w:rPr>
          <w:rFonts w:ascii="Myriad Pro" w:hAnsi="Myriad Pro"/>
          <w:b/>
          <w:sz w:val="20"/>
          <w:szCs w:val="20"/>
        </w:rPr>
        <w:t xml:space="preserve"> ist es </w:t>
      </w:r>
      <w:r w:rsidR="00222F1B">
        <w:rPr>
          <w:rFonts w:ascii="Myriad Pro" w:hAnsi="Myriad Pro"/>
          <w:b/>
          <w:sz w:val="20"/>
          <w:szCs w:val="20"/>
        </w:rPr>
        <w:t xml:space="preserve">der </w:t>
      </w:r>
      <w:r w:rsidRPr="009C5E51">
        <w:rPr>
          <w:rFonts w:ascii="Myriad Pro" w:hAnsi="Myriad Pro"/>
          <w:b/>
          <w:sz w:val="20"/>
          <w:szCs w:val="20"/>
        </w:rPr>
        <w:t>ICO Innovative Computer GmbH wieder einmal gelungen</w:t>
      </w:r>
      <w:r w:rsidR="00222F1B">
        <w:rPr>
          <w:rFonts w:ascii="Myriad Pro" w:hAnsi="Myriad Pro"/>
          <w:b/>
          <w:sz w:val="20"/>
          <w:szCs w:val="20"/>
        </w:rPr>
        <w:t>,</w:t>
      </w:r>
      <w:r w:rsidRPr="009C5E51">
        <w:rPr>
          <w:rFonts w:ascii="Myriad Pro" w:hAnsi="Myriad Pro"/>
          <w:b/>
          <w:sz w:val="20"/>
          <w:szCs w:val="20"/>
        </w:rPr>
        <w:t xml:space="preserve"> einen hochwertigen und robusten industrietauglichen Panel PC zu konzipieren und dabei ein optimales Preis-/Leistungsverhältnis zu treffen. Dabei geht er keinerlei Kompromisse in Stabilität und der für den industriellen Bereich notwendigen Robustheit ein und bietet </w:t>
      </w:r>
      <w:proofErr w:type="gramStart"/>
      <w:r w:rsidRPr="009C5E51">
        <w:rPr>
          <w:rFonts w:ascii="Myriad Pro" w:hAnsi="Myriad Pro"/>
          <w:b/>
          <w:sz w:val="20"/>
          <w:szCs w:val="20"/>
        </w:rPr>
        <w:t>trotz des vergleichsweise günstigen Preises</w:t>
      </w:r>
      <w:proofErr w:type="gramEnd"/>
      <w:r w:rsidRPr="009C5E51">
        <w:rPr>
          <w:rFonts w:ascii="Myriad Pro" w:hAnsi="Myriad Pro"/>
          <w:b/>
          <w:sz w:val="20"/>
          <w:szCs w:val="20"/>
        </w:rPr>
        <w:t xml:space="preserve"> wertvolle Features, die man in </w:t>
      </w:r>
      <w:r w:rsidR="00222F1B">
        <w:rPr>
          <w:rFonts w:ascii="Myriad Pro" w:hAnsi="Myriad Pro"/>
          <w:b/>
          <w:sz w:val="20"/>
          <w:szCs w:val="20"/>
        </w:rPr>
        <w:t>Mitbewerber</w:t>
      </w:r>
      <w:r w:rsidRPr="009C5E51">
        <w:rPr>
          <w:rFonts w:ascii="Myriad Pro" w:hAnsi="Myriad Pro"/>
          <w:b/>
          <w:sz w:val="20"/>
          <w:szCs w:val="20"/>
        </w:rPr>
        <w:t>produkten in dieser Preisklasse vergeblich sucht.</w:t>
      </w:r>
    </w:p>
    <w:p w14:paraId="4F41FCB7" w14:textId="77777777" w:rsidR="001C79A0" w:rsidRPr="001C79A0" w:rsidRDefault="001C79A0" w:rsidP="00C03D07">
      <w:pPr>
        <w:widowControl/>
        <w:suppressAutoHyphens w:val="0"/>
        <w:rPr>
          <w:rFonts w:ascii="Myriad Pro" w:hAnsi="Myriad Pro"/>
          <w:b/>
          <w:sz w:val="22"/>
          <w:szCs w:val="22"/>
        </w:rPr>
      </w:pPr>
    </w:p>
    <w:p w14:paraId="3188C55C" w14:textId="6C1142DF" w:rsidR="009C5E51" w:rsidRDefault="009C5E51" w:rsidP="009C5E51">
      <w:pPr>
        <w:widowControl/>
        <w:suppressAutoHyphens w:val="0"/>
        <w:rPr>
          <w:rFonts w:ascii="Myriad Pro" w:hAnsi="Myriad Pro"/>
          <w:sz w:val="20"/>
          <w:szCs w:val="20"/>
        </w:rPr>
      </w:pPr>
      <w:r w:rsidRPr="009C5E51">
        <w:rPr>
          <w:rFonts w:ascii="Myriad Pro" w:hAnsi="Myriad Pro"/>
          <w:sz w:val="20"/>
          <w:szCs w:val="20"/>
        </w:rPr>
        <w:t xml:space="preserve">Der Panelmaster </w:t>
      </w:r>
      <w:r w:rsidR="00547876">
        <w:rPr>
          <w:rFonts w:ascii="Myriad Pro" w:hAnsi="Myriad Pro"/>
          <w:sz w:val="20"/>
          <w:szCs w:val="20"/>
        </w:rPr>
        <w:t>2193</w:t>
      </w:r>
      <w:r w:rsidRPr="009C5E51">
        <w:rPr>
          <w:rFonts w:ascii="Myriad Pro" w:hAnsi="Myriad Pro"/>
          <w:sz w:val="20"/>
          <w:szCs w:val="20"/>
        </w:rPr>
        <w:t xml:space="preserve"> besitzt ein 21,5</w:t>
      </w:r>
      <w:r w:rsidR="00222F1B">
        <w:rPr>
          <w:rFonts w:ascii="Myriad Pro" w:hAnsi="Myriad Pro"/>
          <w:sz w:val="20"/>
          <w:szCs w:val="20"/>
        </w:rPr>
        <w:t>"</w:t>
      </w:r>
      <w:r w:rsidRPr="009C5E51">
        <w:rPr>
          <w:rFonts w:ascii="Myriad Pro" w:hAnsi="Myriad Pro"/>
          <w:sz w:val="20"/>
          <w:szCs w:val="20"/>
        </w:rPr>
        <w:t xml:space="preserve"> großes Display</w:t>
      </w:r>
      <w:r w:rsidR="00222F1B">
        <w:rPr>
          <w:rFonts w:ascii="Myriad Pro" w:hAnsi="Myriad Pro"/>
          <w:sz w:val="20"/>
          <w:szCs w:val="20"/>
        </w:rPr>
        <w:t>,</w:t>
      </w:r>
      <w:r w:rsidRPr="009C5E51">
        <w:rPr>
          <w:rFonts w:ascii="Myriad Pro" w:hAnsi="Myriad Pro"/>
          <w:sz w:val="20"/>
          <w:szCs w:val="20"/>
        </w:rPr>
        <w:t xml:space="preserve"> dessen Front nach IP65 geschützt ist. Dadurch ist seine Front resistent gegen jede Art von Staub, Berührung der Innenteile</w:t>
      </w:r>
      <w:r w:rsidR="00222F1B">
        <w:rPr>
          <w:rFonts w:ascii="Myriad Pro" w:hAnsi="Myriad Pro"/>
          <w:sz w:val="20"/>
          <w:szCs w:val="20"/>
        </w:rPr>
        <w:t>,</w:t>
      </w:r>
      <w:r w:rsidRPr="009C5E51">
        <w:rPr>
          <w:rFonts w:ascii="Myriad Pro" w:hAnsi="Myriad Pro"/>
          <w:sz w:val="20"/>
          <w:szCs w:val="20"/>
        </w:rPr>
        <w:t xml:space="preserve"> sowie gegen Strahlwasser aus beliebigem Winkel. Das Display besitzt zusätzlich eine enorm</w:t>
      </w:r>
      <w:r w:rsidR="00222F1B">
        <w:rPr>
          <w:rFonts w:ascii="Myriad Pro" w:hAnsi="Myriad Pro"/>
          <w:sz w:val="20"/>
          <w:szCs w:val="20"/>
        </w:rPr>
        <w:t xml:space="preserve"> flexibel</w:t>
      </w:r>
      <w:r w:rsidRPr="009C5E51">
        <w:rPr>
          <w:rFonts w:ascii="Myriad Pro" w:hAnsi="Myriad Pro"/>
          <w:sz w:val="20"/>
          <w:szCs w:val="20"/>
        </w:rPr>
        <w:t xml:space="preserve"> einstellbare Helligkeit von bis zu 1000cd/m² und erlaubt dadurch auch eine sichere Bedienung und Ablesbarkeit unter schwierigen optischen Bedingungen. Der integrierte kapazitive Touchscreen erlaubt moderne Gesten wie Wischen oder Zoomen und lässt sich zusätzlich auch mit Handschuhen bedienen. Betrieben werden kann der </w:t>
      </w:r>
      <w:r w:rsidR="00D80784">
        <w:rPr>
          <w:rFonts w:ascii="Myriad Pro" w:hAnsi="Myriad Pro"/>
          <w:sz w:val="20"/>
          <w:szCs w:val="20"/>
        </w:rPr>
        <w:t>Panel PC</w:t>
      </w:r>
      <w:r w:rsidRPr="009C5E51">
        <w:rPr>
          <w:rFonts w:ascii="Myriad Pro" w:hAnsi="Myriad Pro"/>
          <w:sz w:val="20"/>
          <w:szCs w:val="20"/>
        </w:rPr>
        <w:t xml:space="preserve"> in Umgebungen von -10°C bis zu 60°C.</w:t>
      </w:r>
    </w:p>
    <w:p w14:paraId="67081BD5" w14:textId="77777777" w:rsidR="00D80784" w:rsidRPr="009C5E51" w:rsidRDefault="00D80784" w:rsidP="009C5E51">
      <w:pPr>
        <w:widowControl/>
        <w:suppressAutoHyphens w:val="0"/>
        <w:rPr>
          <w:rFonts w:ascii="Myriad Pro" w:hAnsi="Myriad Pro"/>
          <w:sz w:val="20"/>
          <w:szCs w:val="20"/>
        </w:rPr>
      </w:pPr>
    </w:p>
    <w:p w14:paraId="3D20AA2C" w14:textId="1790144A" w:rsidR="009C5E51" w:rsidRDefault="009C5E51" w:rsidP="009C5E51">
      <w:pPr>
        <w:widowControl/>
        <w:suppressAutoHyphens w:val="0"/>
        <w:rPr>
          <w:rFonts w:ascii="Myriad Pro" w:hAnsi="Myriad Pro"/>
          <w:sz w:val="20"/>
          <w:szCs w:val="20"/>
        </w:rPr>
      </w:pPr>
      <w:r w:rsidRPr="009C5E51">
        <w:rPr>
          <w:rFonts w:ascii="Myriad Pro" w:hAnsi="Myriad Pro"/>
          <w:sz w:val="20"/>
          <w:szCs w:val="20"/>
        </w:rPr>
        <w:t>Als Prozessor kommt der vielfach in Embedded Systemen verwendete Intel Celero</w:t>
      </w:r>
      <w:bookmarkStart w:id="0" w:name="_GoBack"/>
      <w:bookmarkEnd w:id="0"/>
      <w:r w:rsidRPr="009C5E51">
        <w:rPr>
          <w:rFonts w:ascii="Myriad Pro" w:hAnsi="Myriad Pro"/>
          <w:sz w:val="20"/>
          <w:szCs w:val="20"/>
        </w:rPr>
        <w:t>n J1900 mit 2,0GHz zum Einsatz. 4 Kerne und 4 Threads</w:t>
      </w:r>
      <w:r w:rsidR="00222F1B">
        <w:rPr>
          <w:rFonts w:ascii="Myriad Pro" w:hAnsi="Myriad Pro"/>
          <w:sz w:val="20"/>
          <w:szCs w:val="20"/>
        </w:rPr>
        <w:t>,</w:t>
      </w:r>
      <w:r w:rsidRPr="009C5E51">
        <w:rPr>
          <w:rFonts w:ascii="Myriad Pro" w:hAnsi="Myriad Pro"/>
          <w:sz w:val="20"/>
          <w:szCs w:val="20"/>
        </w:rPr>
        <w:t xml:space="preserve"> sowie eine Burstfrequenz von bis zu 2,42GHz bei gerade einmal 10W elektrischer Verlustleistung machen ihn zu einem universellen Arbeitstier</w:t>
      </w:r>
      <w:r w:rsidR="00222F1B">
        <w:rPr>
          <w:rFonts w:ascii="Myriad Pro" w:hAnsi="Myriad Pro"/>
          <w:sz w:val="20"/>
          <w:szCs w:val="20"/>
        </w:rPr>
        <w:t>,</w:t>
      </w:r>
      <w:r w:rsidRPr="009C5E51">
        <w:rPr>
          <w:rFonts w:ascii="Myriad Pro" w:hAnsi="Myriad Pro"/>
          <w:sz w:val="20"/>
          <w:szCs w:val="20"/>
        </w:rPr>
        <w:t xml:space="preserve"> der auch anspruchsvolleren Aufgaben gerecht wird. Bis zu 8GB Arbeitsspeicher sowie eine 120GB schnelle SSD unterstützen den Panel</w:t>
      </w:r>
      <w:r w:rsidR="00D80784">
        <w:rPr>
          <w:rFonts w:ascii="Myriad Pro" w:hAnsi="Myriad Pro"/>
          <w:sz w:val="20"/>
          <w:szCs w:val="20"/>
        </w:rPr>
        <w:t xml:space="preserve"> PC</w:t>
      </w:r>
      <w:r w:rsidRPr="009C5E51">
        <w:rPr>
          <w:rFonts w:ascii="Myriad Pro" w:hAnsi="Myriad Pro"/>
          <w:sz w:val="20"/>
          <w:szCs w:val="20"/>
        </w:rPr>
        <w:t xml:space="preserve"> </w:t>
      </w:r>
      <w:r w:rsidR="00547876">
        <w:rPr>
          <w:rFonts w:ascii="Myriad Pro" w:hAnsi="Myriad Pro"/>
          <w:sz w:val="20"/>
          <w:szCs w:val="20"/>
        </w:rPr>
        <w:t>2193</w:t>
      </w:r>
      <w:r w:rsidRPr="009C5E51">
        <w:rPr>
          <w:rFonts w:ascii="Myriad Pro" w:hAnsi="Myriad Pro"/>
          <w:sz w:val="20"/>
          <w:szCs w:val="20"/>
        </w:rPr>
        <w:t xml:space="preserve"> bei seiner täglichen Arbeit. Er unterstützt dabei Windows 10 sowie Ubuntu Linux Betriebssysteme.</w:t>
      </w:r>
    </w:p>
    <w:p w14:paraId="292D3420" w14:textId="77777777" w:rsidR="00D80784" w:rsidRPr="009C5E51" w:rsidRDefault="00D80784" w:rsidP="009C5E51">
      <w:pPr>
        <w:widowControl/>
        <w:suppressAutoHyphens w:val="0"/>
        <w:rPr>
          <w:rFonts w:ascii="Myriad Pro" w:hAnsi="Myriad Pro"/>
          <w:sz w:val="20"/>
          <w:szCs w:val="20"/>
        </w:rPr>
      </w:pPr>
    </w:p>
    <w:p w14:paraId="463576CF" w14:textId="378C0238" w:rsidR="009C5E51" w:rsidRDefault="009C5E51" w:rsidP="009C5E51">
      <w:pPr>
        <w:widowControl/>
        <w:suppressAutoHyphens w:val="0"/>
        <w:rPr>
          <w:rFonts w:ascii="Myriad Pro" w:hAnsi="Myriad Pro"/>
          <w:sz w:val="20"/>
          <w:szCs w:val="20"/>
        </w:rPr>
      </w:pPr>
      <w:r w:rsidRPr="009C5E51">
        <w:rPr>
          <w:rFonts w:ascii="Myriad Pro" w:hAnsi="Myriad Pro"/>
          <w:sz w:val="20"/>
          <w:szCs w:val="20"/>
        </w:rPr>
        <w:t xml:space="preserve">Auch die wichtigsten Schnittstellen wurden in den Panelmaster </w:t>
      </w:r>
      <w:r w:rsidR="00547876">
        <w:rPr>
          <w:rFonts w:ascii="Myriad Pro" w:hAnsi="Myriad Pro"/>
          <w:sz w:val="20"/>
          <w:szCs w:val="20"/>
        </w:rPr>
        <w:t>2193</w:t>
      </w:r>
      <w:r w:rsidRPr="009C5E51">
        <w:rPr>
          <w:rFonts w:ascii="Myriad Pro" w:hAnsi="Myriad Pro"/>
          <w:sz w:val="20"/>
          <w:szCs w:val="20"/>
        </w:rPr>
        <w:t xml:space="preserve"> integriert. So findet er Anschluss an das Netzwerk über eine G</w:t>
      </w:r>
      <w:r w:rsidR="00222F1B">
        <w:rPr>
          <w:rFonts w:ascii="Myriad Pro" w:hAnsi="Myriad Pro"/>
          <w:sz w:val="20"/>
          <w:szCs w:val="20"/>
        </w:rPr>
        <w:t>b</w:t>
      </w:r>
      <w:r w:rsidRPr="009C5E51">
        <w:rPr>
          <w:rFonts w:ascii="Myriad Pro" w:hAnsi="Myriad Pro"/>
          <w:sz w:val="20"/>
          <w:szCs w:val="20"/>
        </w:rPr>
        <w:t>it LAN-Schnittstelle, WLAN ist ebenfalls bereits in den Panel PC integriert. Zwei RS232</w:t>
      </w:r>
      <w:r w:rsidR="00222F1B">
        <w:rPr>
          <w:rFonts w:ascii="Myriad Pro" w:hAnsi="Myriad Pro"/>
          <w:sz w:val="20"/>
          <w:szCs w:val="20"/>
        </w:rPr>
        <w:t>-</w:t>
      </w:r>
      <w:r w:rsidRPr="009C5E51">
        <w:rPr>
          <w:rFonts w:ascii="Myriad Pro" w:hAnsi="Myriad Pro"/>
          <w:sz w:val="20"/>
          <w:szCs w:val="20"/>
        </w:rPr>
        <w:t xml:space="preserve"> Schnittstellen</w:t>
      </w:r>
      <w:r w:rsidR="00222F1B">
        <w:rPr>
          <w:rFonts w:ascii="Myriad Pro" w:hAnsi="Myriad Pro"/>
          <w:sz w:val="20"/>
          <w:szCs w:val="20"/>
        </w:rPr>
        <w:t>,</w:t>
      </w:r>
      <w:r w:rsidRPr="009C5E51">
        <w:rPr>
          <w:rFonts w:ascii="Myriad Pro" w:hAnsi="Myriad Pro"/>
          <w:sz w:val="20"/>
          <w:szCs w:val="20"/>
        </w:rPr>
        <w:t xml:space="preserve"> sowie drei USB2.0 und einen USB3.2</w:t>
      </w:r>
      <w:r w:rsidR="00222F1B">
        <w:rPr>
          <w:rFonts w:ascii="Myriad Pro" w:hAnsi="Myriad Pro"/>
          <w:sz w:val="20"/>
          <w:szCs w:val="20"/>
        </w:rPr>
        <w:t>-</w:t>
      </w:r>
      <w:r w:rsidRPr="009C5E51">
        <w:rPr>
          <w:rFonts w:ascii="Myriad Pro" w:hAnsi="Myriad Pro"/>
          <w:sz w:val="20"/>
          <w:szCs w:val="20"/>
        </w:rPr>
        <w:t xml:space="preserve">Anschluss befinden sich </w:t>
      </w:r>
      <w:r w:rsidR="00222F1B">
        <w:rPr>
          <w:rFonts w:ascii="Myriad Pro" w:hAnsi="Myriad Pro"/>
          <w:sz w:val="20"/>
          <w:szCs w:val="20"/>
        </w:rPr>
        <w:t>genau</w:t>
      </w:r>
      <w:r w:rsidRPr="009C5E51">
        <w:rPr>
          <w:rFonts w:ascii="Myriad Pro" w:hAnsi="Myriad Pro"/>
          <w:sz w:val="20"/>
          <w:szCs w:val="20"/>
        </w:rPr>
        <w:t xml:space="preserve"> wie</w:t>
      </w:r>
      <w:r w:rsidR="00222F1B">
        <w:rPr>
          <w:rFonts w:ascii="Myriad Pro" w:hAnsi="Myriad Pro"/>
          <w:sz w:val="20"/>
          <w:szCs w:val="20"/>
        </w:rPr>
        <w:t xml:space="preserve"> ein</w:t>
      </w:r>
      <w:r w:rsidRPr="009C5E51">
        <w:rPr>
          <w:rFonts w:ascii="Myriad Pro" w:hAnsi="Myriad Pro"/>
          <w:sz w:val="20"/>
          <w:szCs w:val="20"/>
        </w:rPr>
        <w:t xml:space="preserve"> Line-Out und ein Mikrofoneingang </w:t>
      </w:r>
      <w:r w:rsidR="00D80784">
        <w:rPr>
          <w:rFonts w:ascii="Myriad Pro" w:hAnsi="Myriad Pro"/>
          <w:sz w:val="20"/>
          <w:szCs w:val="20"/>
        </w:rPr>
        <w:t>an</w:t>
      </w:r>
      <w:r w:rsidRPr="009C5E51">
        <w:rPr>
          <w:rFonts w:ascii="Myriad Pro" w:hAnsi="Myriad Pro"/>
          <w:sz w:val="20"/>
          <w:szCs w:val="20"/>
        </w:rPr>
        <w:t xml:space="preserve"> dem </w:t>
      </w:r>
      <w:r w:rsidR="00D80784">
        <w:rPr>
          <w:rFonts w:ascii="Myriad Pro" w:hAnsi="Myriad Pro"/>
          <w:sz w:val="20"/>
          <w:szCs w:val="20"/>
        </w:rPr>
        <w:t>Panel PC</w:t>
      </w:r>
      <w:r w:rsidRPr="009C5E51">
        <w:rPr>
          <w:rFonts w:ascii="Myriad Pro" w:hAnsi="Myriad Pro"/>
          <w:sz w:val="20"/>
          <w:szCs w:val="20"/>
        </w:rPr>
        <w:t>. Zusätzliche Monitore können über eine VGA</w:t>
      </w:r>
      <w:r w:rsidR="00222F1B">
        <w:rPr>
          <w:rFonts w:ascii="Myriad Pro" w:hAnsi="Myriad Pro"/>
          <w:sz w:val="20"/>
          <w:szCs w:val="20"/>
        </w:rPr>
        <w:t>-</w:t>
      </w:r>
      <w:r w:rsidRPr="009C5E51">
        <w:rPr>
          <w:rFonts w:ascii="Myriad Pro" w:hAnsi="Myriad Pro"/>
          <w:sz w:val="20"/>
          <w:szCs w:val="20"/>
        </w:rPr>
        <w:t xml:space="preserve"> oder HDMI</w:t>
      </w:r>
      <w:r w:rsidR="00222F1B">
        <w:rPr>
          <w:rFonts w:ascii="Myriad Pro" w:hAnsi="Myriad Pro"/>
          <w:sz w:val="20"/>
          <w:szCs w:val="20"/>
        </w:rPr>
        <w:t>-</w:t>
      </w:r>
      <w:r w:rsidRPr="009C5E51">
        <w:rPr>
          <w:rFonts w:ascii="Myriad Pro" w:hAnsi="Myriad Pro"/>
          <w:sz w:val="20"/>
          <w:szCs w:val="20"/>
        </w:rPr>
        <w:t xml:space="preserve">Schnittstelle realisiert werden. Als kleines Highlight ist im Panelmaster </w:t>
      </w:r>
      <w:r w:rsidR="00547876">
        <w:rPr>
          <w:rFonts w:ascii="Myriad Pro" w:hAnsi="Myriad Pro"/>
          <w:sz w:val="20"/>
          <w:szCs w:val="20"/>
        </w:rPr>
        <w:t>2193</w:t>
      </w:r>
      <w:r w:rsidRPr="009C5E51">
        <w:rPr>
          <w:rFonts w:ascii="Myriad Pro" w:hAnsi="Myriad Pro"/>
          <w:sz w:val="20"/>
          <w:szCs w:val="20"/>
        </w:rPr>
        <w:t xml:space="preserve"> auch Bluetooth 4.0 Low Energy integriert</w:t>
      </w:r>
      <w:r w:rsidR="00222F1B">
        <w:rPr>
          <w:rFonts w:ascii="Myriad Pro" w:hAnsi="Myriad Pro"/>
          <w:sz w:val="20"/>
          <w:szCs w:val="20"/>
        </w:rPr>
        <w:t>,</w:t>
      </w:r>
      <w:r w:rsidRPr="009C5E51">
        <w:rPr>
          <w:rFonts w:ascii="Myriad Pro" w:hAnsi="Myriad Pro"/>
          <w:sz w:val="20"/>
          <w:szCs w:val="20"/>
        </w:rPr>
        <w:t xml:space="preserve"> was zusätzliche interessante Anwendungsmöglichkeiten eröffnet. </w:t>
      </w:r>
    </w:p>
    <w:p w14:paraId="0C1BAC1C" w14:textId="77777777" w:rsidR="00D80784" w:rsidRPr="009C5E51" w:rsidRDefault="00D80784" w:rsidP="009C5E51">
      <w:pPr>
        <w:widowControl/>
        <w:suppressAutoHyphens w:val="0"/>
        <w:rPr>
          <w:rFonts w:ascii="Myriad Pro" w:hAnsi="Myriad Pro"/>
          <w:sz w:val="20"/>
          <w:szCs w:val="20"/>
        </w:rPr>
      </w:pPr>
    </w:p>
    <w:p w14:paraId="1CA65789" w14:textId="0F8F89F5" w:rsidR="009C5E51" w:rsidRPr="009C5E51" w:rsidRDefault="009C5E51" w:rsidP="009C5E51">
      <w:pPr>
        <w:widowControl/>
        <w:suppressAutoHyphens w:val="0"/>
        <w:rPr>
          <w:rFonts w:ascii="Myriad Pro" w:hAnsi="Myriad Pro"/>
          <w:sz w:val="20"/>
          <w:szCs w:val="20"/>
        </w:rPr>
      </w:pPr>
      <w:r w:rsidRPr="009C5E51">
        <w:rPr>
          <w:rFonts w:ascii="Myriad Pro" w:hAnsi="Myriad Pro"/>
          <w:sz w:val="20"/>
          <w:szCs w:val="20"/>
        </w:rPr>
        <w:t xml:space="preserve">Dank des Panelmaster </w:t>
      </w:r>
      <w:r w:rsidR="00547876">
        <w:rPr>
          <w:rFonts w:ascii="Myriad Pro" w:hAnsi="Myriad Pro"/>
          <w:sz w:val="20"/>
          <w:szCs w:val="20"/>
        </w:rPr>
        <w:t>2193</w:t>
      </w:r>
      <w:r w:rsidRPr="009C5E51">
        <w:rPr>
          <w:rFonts w:ascii="Myriad Pro" w:hAnsi="Myriad Pro"/>
          <w:sz w:val="20"/>
          <w:szCs w:val="20"/>
        </w:rPr>
        <w:t xml:space="preserve"> mit seinem hellen 21,5</w:t>
      </w:r>
      <w:r w:rsidR="00222F1B">
        <w:rPr>
          <w:rFonts w:ascii="Myriad Pro" w:hAnsi="Myriad Pro"/>
          <w:sz w:val="20"/>
          <w:szCs w:val="20"/>
        </w:rPr>
        <w:t>"</w:t>
      </w:r>
      <w:r w:rsidRPr="009C5E51">
        <w:rPr>
          <w:rFonts w:ascii="Myriad Pro" w:hAnsi="Myriad Pro"/>
          <w:sz w:val="20"/>
          <w:szCs w:val="20"/>
        </w:rPr>
        <w:t xml:space="preserve"> Display</w:t>
      </w:r>
      <w:r w:rsidR="00222F1B">
        <w:rPr>
          <w:rFonts w:ascii="Myriad Pro" w:hAnsi="Myriad Pro"/>
          <w:sz w:val="20"/>
          <w:szCs w:val="20"/>
        </w:rPr>
        <w:t>s</w:t>
      </w:r>
      <w:r w:rsidRPr="009C5E51">
        <w:rPr>
          <w:rFonts w:ascii="Myriad Pro" w:hAnsi="Myriad Pro"/>
          <w:sz w:val="20"/>
          <w:szCs w:val="20"/>
        </w:rPr>
        <w:t xml:space="preserve"> und der IP65</w:t>
      </w:r>
      <w:r w:rsidR="00222F1B">
        <w:rPr>
          <w:rFonts w:ascii="Myriad Pro" w:hAnsi="Myriad Pro"/>
          <w:sz w:val="20"/>
          <w:szCs w:val="20"/>
        </w:rPr>
        <w:t>-</w:t>
      </w:r>
      <w:r w:rsidRPr="009C5E51">
        <w:rPr>
          <w:rFonts w:ascii="Myriad Pro" w:hAnsi="Myriad Pro"/>
          <w:sz w:val="20"/>
          <w:szCs w:val="20"/>
        </w:rPr>
        <w:t xml:space="preserve">geschützten Front lassen sich anspruchsvolle Projekte im Bereich der Maschinensteuerung, </w:t>
      </w:r>
      <w:r w:rsidR="00222F1B">
        <w:rPr>
          <w:rFonts w:ascii="Myriad Pro" w:hAnsi="Myriad Pro"/>
          <w:sz w:val="20"/>
          <w:szCs w:val="20"/>
        </w:rPr>
        <w:t xml:space="preserve">auf </w:t>
      </w:r>
      <w:r w:rsidRPr="009C5E51">
        <w:rPr>
          <w:rFonts w:ascii="Myriad Pro" w:hAnsi="Myriad Pro"/>
          <w:sz w:val="20"/>
          <w:szCs w:val="20"/>
        </w:rPr>
        <w:t>Fertigungsstraßen</w:t>
      </w:r>
      <w:r w:rsidR="00222F1B">
        <w:rPr>
          <w:rFonts w:ascii="Myriad Pro" w:hAnsi="Myriad Pro"/>
          <w:sz w:val="20"/>
          <w:szCs w:val="20"/>
        </w:rPr>
        <w:t xml:space="preserve"> und in</w:t>
      </w:r>
      <w:r w:rsidRPr="009C5E51">
        <w:rPr>
          <w:rFonts w:ascii="Myriad Pro" w:hAnsi="Myriad Pro"/>
          <w:sz w:val="20"/>
          <w:szCs w:val="20"/>
        </w:rPr>
        <w:t xml:space="preserve"> Leitständen vielfältige Aufgaben in Lager und Logistik, </w:t>
      </w:r>
      <w:r w:rsidR="00222F1B">
        <w:rPr>
          <w:rFonts w:ascii="Myriad Pro" w:hAnsi="Myriad Pro"/>
          <w:sz w:val="20"/>
          <w:szCs w:val="20"/>
        </w:rPr>
        <w:t xml:space="preserve">der </w:t>
      </w:r>
      <w:r w:rsidRPr="009C5E51">
        <w:rPr>
          <w:rFonts w:ascii="Myriad Pro" w:hAnsi="Myriad Pro"/>
          <w:sz w:val="20"/>
          <w:szCs w:val="20"/>
        </w:rPr>
        <w:t xml:space="preserve">Gebäudeautomation oder </w:t>
      </w:r>
      <w:r w:rsidR="00222F1B">
        <w:rPr>
          <w:rFonts w:ascii="Myriad Pro" w:hAnsi="Myriad Pro"/>
          <w:sz w:val="20"/>
          <w:szCs w:val="20"/>
        </w:rPr>
        <w:t xml:space="preserve">für </w:t>
      </w:r>
      <w:r w:rsidRPr="009C5E51">
        <w:rPr>
          <w:rFonts w:ascii="Myriad Pro" w:hAnsi="Myriad Pro"/>
          <w:sz w:val="20"/>
          <w:szCs w:val="20"/>
        </w:rPr>
        <w:t>HMI</w:t>
      </w:r>
      <w:r w:rsidR="00222F1B">
        <w:rPr>
          <w:rFonts w:ascii="Myriad Pro" w:hAnsi="Myriad Pro"/>
          <w:sz w:val="20"/>
          <w:szCs w:val="20"/>
        </w:rPr>
        <w:t>-</w:t>
      </w:r>
      <w:r w:rsidRPr="009C5E51">
        <w:rPr>
          <w:rFonts w:ascii="Myriad Pro" w:hAnsi="Myriad Pro"/>
          <w:sz w:val="20"/>
          <w:szCs w:val="20"/>
        </w:rPr>
        <w:t>Anwendungen kostengünstig umsetzen. Dabei überzeugt er durch Robustheit und Stabilität</w:t>
      </w:r>
      <w:r w:rsidR="00222F1B">
        <w:rPr>
          <w:rFonts w:ascii="Myriad Pro" w:hAnsi="Myriad Pro"/>
          <w:sz w:val="20"/>
          <w:szCs w:val="20"/>
        </w:rPr>
        <w:t>,</w:t>
      </w:r>
      <w:r w:rsidRPr="009C5E51">
        <w:rPr>
          <w:rFonts w:ascii="Myriad Pro" w:hAnsi="Myriad Pro"/>
          <w:sz w:val="20"/>
          <w:szCs w:val="20"/>
        </w:rPr>
        <w:t xml:space="preserve"> sowie einem dauerhaften und sicheren Betrieb.</w:t>
      </w:r>
    </w:p>
    <w:p w14:paraId="3478E070" w14:textId="77777777" w:rsidR="009C5E51" w:rsidRPr="009C5E51" w:rsidRDefault="009C5E51" w:rsidP="009C5E51">
      <w:pPr>
        <w:widowControl/>
        <w:suppressAutoHyphens w:val="0"/>
        <w:rPr>
          <w:rFonts w:ascii="Myriad Pro" w:hAnsi="Myriad Pro"/>
          <w:sz w:val="20"/>
          <w:szCs w:val="20"/>
        </w:rPr>
      </w:pPr>
    </w:p>
    <w:p w14:paraId="1C46EEF9" w14:textId="77777777" w:rsidR="009C5E51" w:rsidRPr="009C5E51" w:rsidRDefault="009C5E51" w:rsidP="009C5E51">
      <w:pPr>
        <w:widowControl/>
        <w:suppressAutoHyphens w:val="0"/>
        <w:rPr>
          <w:rFonts w:ascii="Myriad Pro" w:hAnsi="Myriad Pro"/>
          <w:b/>
          <w:sz w:val="20"/>
          <w:szCs w:val="20"/>
        </w:rPr>
      </w:pPr>
      <w:r w:rsidRPr="009C5E51">
        <w:rPr>
          <w:rFonts w:ascii="Myriad Pro" w:hAnsi="Myriad Pro"/>
          <w:b/>
          <w:sz w:val="20"/>
          <w:szCs w:val="20"/>
        </w:rPr>
        <w:t>Highlights:</w:t>
      </w:r>
    </w:p>
    <w:p w14:paraId="684A8877" w14:textId="77777777" w:rsidR="009C5E51" w:rsidRPr="009C5E51" w:rsidRDefault="009C5E51" w:rsidP="009C5E51">
      <w:pPr>
        <w:widowControl/>
        <w:suppressAutoHyphens w:val="0"/>
        <w:rPr>
          <w:rFonts w:ascii="Myriad Pro" w:hAnsi="Myriad Pro"/>
          <w:b/>
          <w:sz w:val="20"/>
          <w:szCs w:val="20"/>
        </w:rPr>
      </w:pPr>
    </w:p>
    <w:p w14:paraId="0E623E69" w14:textId="77777777" w:rsidR="009C5E51" w:rsidRPr="009C5E51" w:rsidRDefault="009C5E51" w:rsidP="009C5E51">
      <w:pPr>
        <w:pStyle w:val="Listenabsatz"/>
        <w:widowControl/>
        <w:numPr>
          <w:ilvl w:val="0"/>
          <w:numId w:val="1"/>
        </w:numPr>
        <w:suppressAutoHyphens w:val="0"/>
        <w:rPr>
          <w:rFonts w:ascii="Myriad Pro" w:hAnsi="Myriad Pro"/>
          <w:b/>
          <w:sz w:val="20"/>
          <w:szCs w:val="20"/>
        </w:rPr>
      </w:pPr>
      <w:r w:rsidRPr="009C5E51">
        <w:rPr>
          <w:rFonts w:ascii="Myriad Pro" w:hAnsi="Myriad Pro"/>
          <w:b/>
          <w:sz w:val="20"/>
          <w:szCs w:val="20"/>
        </w:rPr>
        <w:t>21,5</w:t>
      </w:r>
      <w:r w:rsidR="00222F1B">
        <w:rPr>
          <w:rFonts w:ascii="Myriad Pro" w:hAnsi="Myriad Pro"/>
          <w:b/>
          <w:sz w:val="20"/>
          <w:szCs w:val="20"/>
        </w:rPr>
        <w:t xml:space="preserve">" </w:t>
      </w:r>
      <w:r w:rsidRPr="009C5E51">
        <w:rPr>
          <w:rFonts w:ascii="Myriad Pro" w:hAnsi="Myriad Pro"/>
          <w:b/>
          <w:sz w:val="20"/>
          <w:szCs w:val="20"/>
        </w:rPr>
        <w:t>Panel PC</w:t>
      </w:r>
    </w:p>
    <w:p w14:paraId="6A00FB50" w14:textId="77777777" w:rsidR="009C5E51" w:rsidRPr="009C5E51" w:rsidRDefault="009C5E51" w:rsidP="009C5E51">
      <w:pPr>
        <w:pStyle w:val="Listenabsatz"/>
        <w:widowControl/>
        <w:numPr>
          <w:ilvl w:val="0"/>
          <w:numId w:val="1"/>
        </w:numPr>
        <w:suppressAutoHyphens w:val="0"/>
        <w:rPr>
          <w:rFonts w:ascii="Myriad Pro" w:hAnsi="Myriad Pro"/>
          <w:b/>
          <w:sz w:val="20"/>
          <w:szCs w:val="20"/>
        </w:rPr>
      </w:pPr>
      <w:r w:rsidRPr="009C5E51">
        <w:rPr>
          <w:rFonts w:ascii="Myriad Pro" w:hAnsi="Myriad Pro"/>
          <w:b/>
          <w:sz w:val="20"/>
          <w:szCs w:val="20"/>
        </w:rPr>
        <w:t>IP65</w:t>
      </w:r>
      <w:r w:rsidR="00222F1B">
        <w:rPr>
          <w:rFonts w:ascii="Myriad Pro" w:hAnsi="Myriad Pro"/>
          <w:b/>
          <w:sz w:val="20"/>
          <w:szCs w:val="20"/>
        </w:rPr>
        <w:t>-</w:t>
      </w:r>
      <w:r w:rsidRPr="009C5E51">
        <w:rPr>
          <w:rFonts w:ascii="Myriad Pro" w:hAnsi="Myriad Pro"/>
          <w:b/>
          <w:sz w:val="20"/>
          <w:szCs w:val="20"/>
        </w:rPr>
        <w:t>geschützte Front</w:t>
      </w:r>
    </w:p>
    <w:p w14:paraId="42B61C9B" w14:textId="77777777" w:rsidR="009C5E51" w:rsidRPr="009C5E51" w:rsidRDefault="009C5E51" w:rsidP="009C5E51">
      <w:pPr>
        <w:pStyle w:val="Listenabsatz"/>
        <w:widowControl/>
        <w:numPr>
          <w:ilvl w:val="0"/>
          <w:numId w:val="1"/>
        </w:numPr>
        <w:suppressAutoHyphens w:val="0"/>
        <w:rPr>
          <w:rFonts w:ascii="Myriad Pro" w:hAnsi="Myriad Pro"/>
          <w:b/>
          <w:sz w:val="20"/>
          <w:szCs w:val="20"/>
        </w:rPr>
      </w:pPr>
      <w:r w:rsidRPr="009C5E51">
        <w:rPr>
          <w:rFonts w:ascii="Myriad Pro" w:hAnsi="Myriad Pro"/>
          <w:b/>
          <w:sz w:val="20"/>
          <w:szCs w:val="20"/>
        </w:rPr>
        <w:t>Intel Celeron J1900 mit 2,0GHz</w:t>
      </w:r>
    </w:p>
    <w:p w14:paraId="5F743967" w14:textId="77777777" w:rsidR="009C5E51" w:rsidRPr="009C5E51" w:rsidRDefault="009C5E51" w:rsidP="009C5E51">
      <w:pPr>
        <w:pStyle w:val="Listenabsatz"/>
        <w:widowControl/>
        <w:numPr>
          <w:ilvl w:val="0"/>
          <w:numId w:val="1"/>
        </w:numPr>
        <w:suppressAutoHyphens w:val="0"/>
        <w:rPr>
          <w:rFonts w:ascii="Myriad Pro" w:hAnsi="Myriad Pro"/>
          <w:b/>
          <w:sz w:val="20"/>
          <w:szCs w:val="20"/>
        </w:rPr>
      </w:pPr>
      <w:r w:rsidRPr="009C5E51">
        <w:rPr>
          <w:rFonts w:ascii="Myriad Pro" w:hAnsi="Myriad Pro"/>
          <w:b/>
          <w:sz w:val="20"/>
          <w:szCs w:val="20"/>
        </w:rPr>
        <w:t>Bis zu 8GB Arbeitsspeicher</w:t>
      </w:r>
    </w:p>
    <w:p w14:paraId="08CB0F1F" w14:textId="77777777" w:rsidR="001C79A0" w:rsidRPr="009C5E51" w:rsidRDefault="009C5E51" w:rsidP="009C5E51">
      <w:pPr>
        <w:pStyle w:val="Listenabsatz"/>
        <w:widowControl/>
        <w:numPr>
          <w:ilvl w:val="0"/>
          <w:numId w:val="1"/>
        </w:numPr>
        <w:suppressAutoHyphens w:val="0"/>
        <w:rPr>
          <w:rFonts w:ascii="Myriad Pro" w:hAnsi="Myriad Pro"/>
          <w:b/>
          <w:sz w:val="20"/>
          <w:szCs w:val="20"/>
        </w:rPr>
      </w:pPr>
      <w:r w:rsidRPr="009C5E51">
        <w:rPr>
          <w:rFonts w:ascii="Myriad Pro" w:hAnsi="Myriad Pro"/>
          <w:b/>
          <w:sz w:val="20"/>
          <w:szCs w:val="20"/>
        </w:rPr>
        <w:t>WLAN und BLE integriert</w:t>
      </w:r>
    </w:p>
    <w:p w14:paraId="710FBE8C" w14:textId="77777777" w:rsidR="001C79A0" w:rsidRDefault="001C79A0" w:rsidP="00C03D07">
      <w:pPr>
        <w:widowControl/>
        <w:suppressAutoHyphens w:val="0"/>
        <w:rPr>
          <w:rFonts w:ascii="Myriad Pro" w:hAnsi="Myriad Pro"/>
          <w:sz w:val="22"/>
          <w:szCs w:val="22"/>
        </w:rPr>
      </w:pPr>
    </w:p>
    <w:p w14:paraId="040DFA19" w14:textId="77777777" w:rsidR="001C79A0" w:rsidRPr="001C79A0" w:rsidRDefault="001C79A0" w:rsidP="001C79A0">
      <w:pPr>
        <w:rPr>
          <w:rFonts w:ascii="Myriad Pro" w:hAnsi="Myriad Pro" w:cs="Arial"/>
          <w:b/>
          <w:sz w:val="22"/>
          <w:szCs w:val="22"/>
        </w:rPr>
      </w:pPr>
      <w:r w:rsidRPr="001C79A0">
        <w:rPr>
          <w:rFonts w:ascii="Myriad Pro" w:hAnsi="Myriad Pro" w:cs="Arial"/>
          <w:sz w:val="22"/>
          <w:szCs w:val="22"/>
        </w:rPr>
        <w:lastRenderedPageBreak/>
        <w:t>Weitere Pressemeldungen und Bildmaterial finden Sie unter</w:t>
      </w:r>
      <w:r w:rsidRPr="001C79A0">
        <w:rPr>
          <w:rFonts w:ascii="Myriad Pro" w:hAnsi="Myriad Pro" w:cs="Arial"/>
          <w:b/>
          <w:sz w:val="22"/>
          <w:szCs w:val="22"/>
        </w:rPr>
        <w:t xml:space="preserve"> </w:t>
      </w:r>
      <w:hyperlink r:id="rId9" w:history="1">
        <w:r w:rsidRPr="001C79A0">
          <w:rPr>
            <w:rStyle w:val="Hyperlink"/>
            <w:rFonts w:ascii="Myriad Pro" w:hAnsi="Myriad Pro" w:cs="Arial"/>
            <w:b/>
            <w:sz w:val="22"/>
            <w:szCs w:val="22"/>
          </w:rPr>
          <w:t>www.ico.de/presse</w:t>
        </w:r>
      </w:hyperlink>
    </w:p>
    <w:p w14:paraId="274040AA" w14:textId="77777777" w:rsidR="001C79A0" w:rsidRDefault="001C79A0" w:rsidP="001C79A0">
      <w:pPr>
        <w:rPr>
          <w:rFonts w:ascii="Myriad Pro" w:hAnsi="Myriad Pro" w:cs="Arial"/>
          <w:b/>
          <w:sz w:val="22"/>
          <w:szCs w:val="22"/>
        </w:rPr>
      </w:pPr>
    </w:p>
    <w:p w14:paraId="66FD7A58" w14:textId="77777777" w:rsidR="001C79A0" w:rsidRPr="001C79A0" w:rsidRDefault="001C79A0" w:rsidP="001C79A0">
      <w:pPr>
        <w:rPr>
          <w:rFonts w:ascii="Myriad Pro" w:hAnsi="Myriad Pro" w:cs="Arial"/>
          <w:b/>
          <w:sz w:val="20"/>
          <w:szCs w:val="20"/>
        </w:rPr>
      </w:pPr>
      <w:r w:rsidRPr="001C79A0">
        <w:rPr>
          <w:rFonts w:ascii="Myriad Pro" w:hAnsi="Myriad Pro" w:cs="Arial"/>
          <w:b/>
          <w:sz w:val="20"/>
          <w:szCs w:val="20"/>
        </w:rPr>
        <w:t>Unternehmensprofil</w:t>
      </w:r>
    </w:p>
    <w:p w14:paraId="254B71D7" w14:textId="77777777" w:rsidR="001C79A0" w:rsidRPr="001C79A0" w:rsidRDefault="001C79A0" w:rsidP="001C79A0">
      <w:pPr>
        <w:rPr>
          <w:rFonts w:ascii="Myriad Pro" w:hAnsi="Myriad Pro" w:cs="Arial"/>
          <w:sz w:val="20"/>
          <w:szCs w:val="20"/>
        </w:rPr>
      </w:pPr>
      <w:r w:rsidRPr="001C79A0">
        <w:rPr>
          <w:rFonts w:ascii="Myriad Pro" w:hAnsi="Myriad Pro" w:cs="Arial"/>
          <w:sz w:val="20"/>
          <w:szCs w:val="20"/>
        </w:rPr>
        <w:t>Die ICO Innovative Computer GmbH ging Anfang 1991 aus der 1982 gegründeten Klaus Jeschke Hard- und Software GmbH hervor und verfügt somit als Distributor und Importeur von Computer- und Kommunikations-Komponenten über mehr als 35 Jahre Erfahrung innerhalb der IT-Branche. Zertifiziert nach DIN EN ISO 9001:2015 und dem daraus resultierenden Qualitätsmanagement-System wird die ICO auch zukünftig den höchsten Ansprüchen gerecht.</w:t>
      </w:r>
    </w:p>
    <w:p w14:paraId="5A5AFFD9" w14:textId="77777777" w:rsidR="001C79A0" w:rsidRPr="001C79A0" w:rsidRDefault="001C79A0" w:rsidP="001C79A0">
      <w:pPr>
        <w:rPr>
          <w:rFonts w:ascii="Myriad Pro" w:hAnsi="Myriad Pro" w:cs="Arial"/>
          <w:sz w:val="20"/>
          <w:szCs w:val="20"/>
        </w:rPr>
      </w:pPr>
    </w:p>
    <w:p w14:paraId="70161141" w14:textId="77777777" w:rsidR="001C79A0" w:rsidRPr="001C79A0" w:rsidRDefault="001C79A0" w:rsidP="001C79A0">
      <w:pPr>
        <w:rPr>
          <w:rFonts w:ascii="Myriad Pro" w:hAnsi="Myriad Pro" w:cs="Arial"/>
          <w:sz w:val="20"/>
          <w:szCs w:val="20"/>
        </w:rPr>
      </w:pPr>
      <w:r w:rsidRPr="001C79A0">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1C79A0">
        <w:rPr>
          <w:rFonts w:ascii="Myriad Pro" w:hAnsi="Myriad Pro" w:cs="Arial"/>
          <w:sz w:val="20"/>
          <w:szCs w:val="20"/>
        </w:rPr>
        <w:t>Build</w:t>
      </w:r>
      <w:proofErr w:type="spellEnd"/>
      <w:r w:rsidRPr="001C79A0">
        <w:rPr>
          <w:rFonts w:ascii="Myriad Pro" w:hAnsi="Myriad Pro" w:cs="Arial"/>
          <w:sz w:val="20"/>
          <w:szCs w:val="20"/>
        </w:rPr>
        <w:t>-</w:t>
      </w:r>
      <w:proofErr w:type="spellStart"/>
      <w:r w:rsidRPr="001C79A0">
        <w:rPr>
          <w:rFonts w:ascii="Myriad Pro" w:hAnsi="Myriad Pro" w:cs="Arial"/>
          <w:sz w:val="20"/>
          <w:szCs w:val="20"/>
        </w:rPr>
        <w:t>to</w:t>
      </w:r>
      <w:proofErr w:type="spellEnd"/>
      <w:r w:rsidRPr="001C79A0">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19A0DA42" w14:textId="77777777" w:rsidR="001C79A0" w:rsidRPr="001C79A0" w:rsidRDefault="001C79A0" w:rsidP="001C79A0">
      <w:pPr>
        <w:rPr>
          <w:rFonts w:ascii="Myriad Pro" w:hAnsi="Myriad Pro" w:cs="Arial"/>
          <w:sz w:val="20"/>
          <w:szCs w:val="20"/>
        </w:rPr>
      </w:pPr>
    </w:p>
    <w:p w14:paraId="4AE1E254" w14:textId="77777777" w:rsidR="001C79A0" w:rsidRPr="001C79A0" w:rsidRDefault="001C79A0" w:rsidP="001C79A0">
      <w:pPr>
        <w:rPr>
          <w:rFonts w:ascii="Myriad Pro" w:hAnsi="Myriad Pro" w:cs="Arial"/>
          <w:b/>
          <w:sz w:val="20"/>
          <w:szCs w:val="20"/>
        </w:rPr>
      </w:pPr>
      <w:r w:rsidRPr="001C79A0">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1C79A0">
        <w:rPr>
          <w:rFonts w:ascii="Myriad Pro" w:hAnsi="Myriad Pro" w:cs="Arial"/>
          <w:sz w:val="20"/>
          <w:szCs w:val="20"/>
        </w:rPr>
        <w:t>Services.Über</w:t>
      </w:r>
      <w:proofErr w:type="spellEnd"/>
      <w:r w:rsidRPr="001C79A0">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Pr>
          <w:rFonts w:ascii="Myriad Pro" w:hAnsi="Myriad Pro" w:cs="Arial"/>
          <w:sz w:val="20"/>
          <w:szCs w:val="20"/>
        </w:rPr>
        <w:t>jahr 2019/20</w:t>
      </w:r>
      <w:r w:rsidRPr="001C79A0">
        <w:rPr>
          <w:rFonts w:ascii="Myriad Pro" w:hAnsi="Myriad Pro" w:cs="Arial"/>
          <w:sz w:val="20"/>
          <w:szCs w:val="20"/>
        </w:rPr>
        <w:t xml:space="preserve"> betrug der Umsatz knapp 20 Mio. Euro.</w:t>
      </w:r>
    </w:p>
    <w:p w14:paraId="56B48DE0" w14:textId="77777777" w:rsidR="001C79A0" w:rsidRPr="001C79A0" w:rsidRDefault="001C79A0" w:rsidP="001C79A0">
      <w:pPr>
        <w:rPr>
          <w:rFonts w:ascii="Myriad Pro" w:hAnsi="Myriad Pro" w:cs="Arial"/>
          <w:b/>
          <w:sz w:val="20"/>
          <w:szCs w:val="20"/>
        </w:rPr>
      </w:pPr>
    </w:p>
    <w:p w14:paraId="67B3B0A6" w14:textId="77777777" w:rsidR="001C79A0" w:rsidRPr="001C79A0" w:rsidRDefault="001C79A0" w:rsidP="001C79A0">
      <w:pPr>
        <w:rPr>
          <w:rFonts w:ascii="Myriad Pro" w:hAnsi="Myriad Pro" w:cs="Arial"/>
          <w:b/>
          <w:sz w:val="20"/>
          <w:szCs w:val="20"/>
        </w:rPr>
      </w:pPr>
      <w:r w:rsidRPr="001C79A0">
        <w:rPr>
          <w:rFonts w:ascii="Myriad Pro" w:hAnsi="Myriad Pro" w:cs="Arial"/>
          <w:b/>
          <w:sz w:val="20"/>
          <w:szCs w:val="20"/>
        </w:rPr>
        <w:t>Redaktioneller Kontakt:</w:t>
      </w:r>
    </w:p>
    <w:p w14:paraId="738CCE2E" w14:textId="77777777" w:rsidR="001C79A0" w:rsidRPr="00547876" w:rsidRDefault="001C79A0" w:rsidP="001C79A0">
      <w:pPr>
        <w:rPr>
          <w:rFonts w:ascii="Myriad Pro" w:hAnsi="Myriad Pro" w:cs="Arial"/>
          <w:sz w:val="20"/>
          <w:szCs w:val="20"/>
          <w:lang w:val="en-US"/>
        </w:rPr>
      </w:pPr>
      <w:r w:rsidRPr="00547876">
        <w:rPr>
          <w:rFonts w:ascii="Myriad Pro" w:hAnsi="Myriad Pro" w:cs="Arial"/>
          <w:sz w:val="20"/>
          <w:szCs w:val="20"/>
          <w:lang w:val="en-US"/>
        </w:rPr>
        <w:t>Hanno Detjen</w:t>
      </w:r>
      <w:r w:rsidRPr="00547876">
        <w:rPr>
          <w:rFonts w:ascii="Myriad Pro" w:hAnsi="Myriad Pro" w:cs="Arial"/>
          <w:sz w:val="20"/>
          <w:szCs w:val="20"/>
          <w:lang w:val="en-US"/>
        </w:rPr>
        <w:tab/>
      </w:r>
      <w:r w:rsidRPr="00547876">
        <w:rPr>
          <w:rFonts w:ascii="Myriad Pro" w:hAnsi="Myriad Pro" w:cs="Arial"/>
          <w:sz w:val="20"/>
          <w:szCs w:val="20"/>
          <w:lang w:val="en-US"/>
        </w:rPr>
        <w:tab/>
      </w:r>
      <w:r w:rsidRPr="00547876">
        <w:rPr>
          <w:rFonts w:ascii="Myriad Pro" w:hAnsi="Myriad Pro" w:cs="Arial"/>
          <w:sz w:val="20"/>
          <w:szCs w:val="20"/>
          <w:lang w:val="en-US"/>
        </w:rPr>
        <w:tab/>
      </w:r>
      <w:r w:rsidRPr="00547876">
        <w:rPr>
          <w:rFonts w:ascii="Myriad Pro" w:hAnsi="Myriad Pro" w:cs="Arial"/>
          <w:sz w:val="20"/>
          <w:szCs w:val="20"/>
          <w:lang w:val="en-US"/>
        </w:rPr>
        <w:tab/>
        <w:t>Sabrina Wagner</w:t>
      </w:r>
      <w:r w:rsidRPr="00547876">
        <w:rPr>
          <w:rFonts w:ascii="Myriad Pro" w:hAnsi="Myriad Pro" w:cs="Arial"/>
          <w:sz w:val="20"/>
          <w:szCs w:val="20"/>
          <w:lang w:val="en-US"/>
        </w:rPr>
        <w:br/>
      </w:r>
      <w:proofErr w:type="spellStart"/>
      <w:r w:rsidRPr="00547876">
        <w:rPr>
          <w:rFonts w:ascii="Myriad Pro" w:hAnsi="Myriad Pro" w:cs="Arial"/>
          <w:sz w:val="20"/>
          <w:szCs w:val="20"/>
          <w:lang w:val="en-US"/>
        </w:rPr>
        <w:t>Marketingleiter</w:t>
      </w:r>
      <w:proofErr w:type="spellEnd"/>
      <w:r w:rsidRPr="00547876">
        <w:rPr>
          <w:rFonts w:ascii="Myriad Pro" w:hAnsi="Myriad Pro" w:cs="Arial"/>
          <w:sz w:val="20"/>
          <w:szCs w:val="20"/>
          <w:lang w:val="en-US"/>
        </w:rPr>
        <w:tab/>
      </w:r>
      <w:r w:rsidRPr="00547876">
        <w:rPr>
          <w:rFonts w:ascii="Myriad Pro" w:hAnsi="Myriad Pro" w:cs="Arial"/>
          <w:sz w:val="20"/>
          <w:szCs w:val="20"/>
          <w:lang w:val="en-US"/>
        </w:rPr>
        <w:tab/>
      </w:r>
      <w:r w:rsidRPr="00547876">
        <w:rPr>
          <w:rFonts w:ascii="Myriad Pro" w:hAnsi="Myriad Pro" w:cs="Arial"/>
          <w:sz w:val="20"/>
          <w:szCs w:val="20"/>
          <w:lang w:val="en-US"/>
        </w:rPr>
        <w:tab/>
      </w:r>
      <w:r w:rsidRPr="00547876">
        <w:rPr>
          <w:rFonts w:ascii="Myriad Pro" w:hAnsi="Myriad Pro" w:cs="Arial"/>
          <w:sz w:val="20"/>
          <w:szCs w:val="20"/>
          <w:lang w:val="en-US"/>
        </w:rPr>
        <w:tab/>
        <w:t xml:space="preserve">Marketing </w:t>
      </w:r>
      <w:proofErr w:type="spellStart"/>
      <w:r w:rsidRPr="00547876">
        <w:rPr>
          <w:rFonts w:ascii="Myriad Pro" w:hAnsi="Myriad Pro" w:cs="Arial"/>
          <w:sz w:val="20"/>
          <w:szCs w:val="20"/>
          <w:lang w:val="en-US"/>
        </w:rPr>
        <w:t>Assistentin</w:t>
      </w:r>
      <w:proofErr w:type="spellEnd"/>
      <w:r w:rsidRPr="00547876">
        <w:rPr>
          <w:rFonts w:ascii="Arial" w:hAnsi="Arial" w:cs="Arial"/>
          <w:sz w:val="20"/>
          <w:szCs w:val="20"/>
          <w:lang w:val="en-US"/>
        </w:rPr>
        <w:t>‎</w:t>
      </w:r>
    </w:p>
    <w:p w14:paraId="7BCEC0E7" w14:textId="77777777" w:rsidR="001C79A0" w:rsidRPr="00547876" w:rsidRDefault="001C79A0" w:rsidP="001C79A0">
      <w:pPr>
        <w:rPr>
          <w:rFonts w:ascii="Myriad Pro" w:hAnsi="Myriad Pro" w:cs="Arial"/>
          <w:sz w:val="20"/>
          <w:szCs w:val="20"/>
          <w:lang w:val="en-US"/>
        </w:rPr>
      </w:pPr>
    </w:p>
    <w:p w14:paraId="45CB6A69" w14:textId="77777777" w:rsidR="001C79A0" w:rsidRPr="00547876" w:rsidRDefault="001C79A0" w:rsidP="001C79A0">
      <w:pPr>
        <w:rPr>
          <w:rFonts w:ascii="Myriad Pro" w:hAnsi="Myriad Pro" w:cs="Arial"/>
          <w:sz w:val="20"/>
          <w:szCs w:val="20"/>
          <w:lang w:val="en-US"/>
        </w:rPr>
      </w:pPr>
      <w:r w:rsidRPr="001C79A0">
        <w:rPr>
          <w:rFonts w:ascii="Myriad Pro" w:hAnsi="Myriad Pro" w:cs="Arial"/>
          <w:sz w:val="20"/>
          <w:szCs w:val="20"/>
        </w:rPr>
        <w:t>ICO Innovative Computer GmbH</w:t>
      </w:r>
      <w:r w:rsidRPr="001C79A0">
        <w:rPr>
          <w:rFonts w:ascii="Myriad Pro" w:hAnsi="Myriad Pro" w:cs="Arial"/>
          <w:sz w:val="20"/>
          <w:szCs w:val="20"/>
        </w:rPr>
        <w:tab/>
      </w:r>
      <w:r>
        <w:rPr>
          <w:rFonts w:ascii="Myriad Pro" w:hAnsi="Myriad Pro" w:cs="Arial"/>
          <w:sz w:val="20"/>
          <w:szCs w:val="20"/>
        </w:rPr>
        <w:tab/>
      </w:r>
      <w:r w:rsidRPr="001C79A0">
        <w:rPr>
          <w:rFonts w:ascii="Myriad Pro" w:hAnsi="Myriad Pro" w:cs="Arial"/>
          <w:sz w:val="20"/>
          <w:szCs w:val="20"/>
        </w:rPr>
        <w:t>ICO Innovative Computer GmbH</w:t>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br/>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xml:space="preserve">. 15 / 65582 Diez </w:t>
      </w:r>
      <w:r w:rsidRPr="001C79A0">
        <w:rPr>
          <w:rFonts w:ascii="Myriad Pro" w:hAnsi="Myriad Pro" w:cs="Arial"/>
          <w:sz w:val="20"/>
          <w:szCs w:val="20"/>
        </w:rPr>
        <w:tab/>
      </w:r>
      <w:r w:rsidRPr="001C79A0">
        <w:rPr>
          <w:rFonts w:ascii="Myriad Pro" w:hAnsi="Myriad Pro" w:cs="Arial"/>
          <w:sz w:val="20"/>
          <w:szCs w:val="20"/>
        </w:rPr>
        <w:tab/>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xml:space="preserve">. </w:t>
      </w:r>
      <w:r w:rsidRPr="00547876">
        <w:rPr>
          <w:rFonts w:ascii="Myriad Pro" w:hAnsi="Myriad Pro" w:cs="Arial"/>
          <w:sz w:val="20"/>
          <w:szCs w:val="20"/>
          <w:lang w:val="en-US"/>
        </w:rPr>
        <w:t>15 / 65582 Diez</w:t>
      </w:r>
    </w:p>
    <w:p w14:paraId="27BE07CD" w14:textId="77777777" w:rsidR="001C79A0" w:rsidRPr="00D80784" w:rsidRDefault="001C79A0" w:rsidP="001C79A0">
      <w:pPr>
        <w:rPr>
          <w:rFonts w:ascii="Myriad Pro" w:hAnsi="Myriad Pro" w:cs="Arial"/>
          <w:sz w:val="20"/>
          <w:szCs w:val="20"/>
          <w:lang w:val="en-US"/>
        </w:rPr>
      </w:pPr>
      <w:r w:rsidRPr="00D80784">
        <w:rPr>
          <w:rFonts w:ascii="Myriad Pro" w:hAnsi="Myriad Pro" w:cs="Arial"/>
          <w:sz w:val="20"/>
          <w:szCs w:val="20"/>
          <w:lang w:val="en-US"/>
        </w:rPr>
        <w:t>Tel:  06432 9139 470</w:t>
      </w:r>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Tel:  06432 9139 471</w:t>
      </w:r>
      <w:r w:rsidRPr="00D80784">
        <w:rPr>
          <w:rFonts w:ascii="Myriad Pro" w:hAnsi="Myriad Pro" w:cs="Arial"/>
          <w:sz w:val="20"/>
          <w:szCs w:val="20"/>
          <w:lang w:val="en-US"/>
        </w:rPr>
        <w:br/>
        <w:t>Fax: 06432 9139 2470</w:t>
      </w:r>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Fax: 06432 9139 2471</w:t>
      </w:r>
    </w:p>
    <w:p w14:paraId="403E0C27" w14:textId="77777777" w:rsidR="001C79A0" w:rsidRPr="00D80784" w:rsidRDefault="001C79A0" w:rsidP="001C79A0">
      <w:pPr>
        <w:rPr>
          <w:rFonts w:ascii="Myriad Pro" w:hAnsi="Myriad Pro" w:cs="Arial"/>
          <w:sz w:val="20"/>
          <w:szCs w:val="20"/>
          <w:lang w:val="en-US"/>
        </w:rPr>
      </w:pPr>
    </w:p>
    <w:p w14:paraId="2765155A" w14:textId="77777777" w:rsidR="001C79A0" w:rsidRPr="00D80784" w:rsidRDefault="001C79A0" w:rsidP="001C79A0">
      <w:pPr>
        <w:rPr>
          <w:rFonts w:ascii="Myriad Pro" w:hAnsi="Myriad Pro" w:cs="Arial"/>
          <w:sz w:val="20"/>
          <w:szCs w:val="20"/>
          <w:lang w:val="en-US"/>
        </w:rPr>
      </w:pPr>
      <w:r w:rsidRPr="00D80784">
        <w:rPr>
          <w:rFonts w:ascii="Myriad Pro" w:hAnsi="Myriad Pro" w:cs="Arial"/>
          <w:sz w:val="20"/>
          <w:szCs w:val="20"/>
          <w:lang w:val="en-US"/>
        </w:rPr>
        <w:t xml:space="preserve">Email: </w:t>
      </w:r>
      <w:r w:rsidRPr="00D80784">
        <w:rPr>
          <w:rFonts w:ascii="Myriad Pro" w:hAnsi="Myriad Pro" w:cs="Arial"/>
          <w:sz w:val="20"/>
          <w:szCs w:val="20"/>
          <w:lang w:val="en-US"/>
        </w:rPr>
        <w:tab/>
      </w:r>
      <w:hyperlink r:id="rId10" w:history="1">
        <w:r w:rsidRPr="00D80784">
          <w:rPr>
            <w:rStyle w:val="Hyperlink"/>
            <w:rFonts w:ascii="Myriad Pro" w:hAnsi="Myriad Pro" w:cs="Arial"/>
            <w:sz w:val="20"/>
            <w:szCs w:val="20"/>
            <w:lang w:val="en-US"/>
          </w:rPr>
          <w:t>h.detjen@ico.de</w:t>
        </w:r>
      </w:hyperlink>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E-Mail:</w:t>
      </w:r>
      <w:r w:rsidRPr="00D80784">
        <w:rPr>
          <w:rFonts w:ascii="Myriad Pro" w:hAnsi="Myriad Pro" w:cs="Arial"/>
          <w:sz w:val="20"/>
          <w:szCs w:val="20"/>
          <w:lang w:val="en-US"/>
        </w:rPr>
        <w:tab/>
      </w:r>
      <w:hyperlink r:id="rId11" w:history="1">
        <w:r w:rsidRPr="00D80784">
          <w:rPr>
            <w:rStyle w:val="Hyperlink"/>
            <w:rFonts w:ascii="Myriad Pro" w:hAnsi="Myriad Pro" w:cs="Arial"/>
            <w:sz w:val="20"/>
            <w:szCs w:val="20"/>
            <w:lang w:val="en-US"/>
          </w:rPr>
          <w:t>s.wagner@ico.de</w:t>
        </w:r>
      </w:hyperlink>
      <w:r w:rsidRPr="00D80784">
        <w:rPr>
          <w:rFonts w:ascii="Myriad Pro" w:hAnsi="Myriad Pro" w:cs="Arial"/>
          <w:sz w:val="20"/>
          <w:szCs w:val="20"/>
          <w:lang w:val="en-US"/>
        </w:rPr>
        <w:br/>
        <w:t>Web:</w:t>
      </w:r>
      <w:r w:rsidRPr="00D80784">
        <w:rPr>
          <w:rFonts w:ascii="Myriad Pro" w:hAnsi="Myriad Pro" w:cs="Arial"/>
          <w:sz w:val="20"/>
          <w:szCs w:val="20"/>
          <w:lang w:val="en-US"/>
        </w:rPr>
        <w:tab/>
      </w:r>
      <w:hyperlink r:id="rId12" w:history="1">
        <w:r w:rsidRPr="00D80784">
          <w:rPr>
            <w:rStyle w:val="Hyperlink"/>
            <w:rFonts w:ascii="Myriad Pro" w:hAnsi="Myriad Pro" w:cs="Arial"/>
            <w:sz w:val="20"/>
            <w:szCs w:val="20"/>
            <w:lang w:val="en-US"/>
          </w:rPr>
          <w:t>www.ico.de</w:t>
        </w:r>
      </w:hyperlink>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Web:</w:t>
      </w:r>
      <w:r w:rsidRPr="00D80784">
        <w:rPr>
          <w:rFonts w:ascii="Myriad Pro" w:hAnsi="Myriad Pro" w:cs="Arial"/>
          <w:sz w:val="20"/>
          <w:szCs w:val="20"/>
          <w:lang w:val="en-US"/>
        </w:rPr>
        <w:tab/>
      </w:r>
      <w:hyperlink r:id="rId13" w:history="1">
        <w:r w:rsidRPr="00D80784">
          <w:rPr>
            <w:rStyle w:val="Hyperlink"/>
            <w:rFonts w:ascii="Myriad Pro" w:hAnsi="Myriad Pro" w:cs="Arial"/>
            <w:sz w:val="20"/>
            <w:szCs w:val="20"/>
            <w:lang w:val="en-US"/>
          </w:rPr>
          <w:t>www.ico.de</w:t>
        </w:r>
      </w:hyperlink>
    </w:p>
    <w:p w14:paraId="6BF0E7B9" w14:textId="77777777" w:rsidR="001C79A0" w:rsidRPr="00D80784" w:rsidRDefault="001C79A0" w:rsidP="00C03D07">
      <w:pPr>
        <w:widowControl/>
        <w:suppressAutoHyphens w:val="0"/>
        <w:rPr>
          <w:rFonts w:ascii="Myriad Pro" w:hAnsi="Myriad Pro"/>
          <w:sz w:val="20"/>
          <w:szCs w:val="20"/>
          <w:lang w:val="en-US"/>
        </w:rPr>
      </w:pPr>
    </w:p>
    <w:sectPr w:rsidR="001C79A0" w:rsidRPr="00D80784" w:rsidSect="00342D79">
      <w:headerReference w:type="even" r:id="rId14"/>
      <w:headerReference w:type="default" r:id="rId15"/>
      <w:footerReference w:type="even" r:id="rId16"/>
      <w:footerReference w:type="default" r:id="rId17"/>
      <w:headerReference w:type="first" r:id="rId18"/>
      <w:footerReference w:type="first" r:id="rId19"/>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4D96C4E" w14:textId="77777777" w:rsidR="00121164" w:rsidRDefault="00121164">
      <w:r>
        <w:separator/>
      </w:r>
    </w:p>
  </w:endnote>
  <w:endnote w:type="continuationSeparator" w:id="0">
    <w:p w14:paraId="541CD649" w14:textId="77777777" w:rsidR="00121164" w:rsidRDefault="0012116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Black">
    <w:altName w:val="Segoe UI Black"/>
    <w:panose1 w:val="020B0903030403020204"/>
    <w:charset w:val="00"/>
    <w:family w:val="swiss"/>
    <w:notTrueType/>
    <w:pitch w:val="variable"/>
    <w:sig w:usb0="20000287" w:usb1="00000001" w:usb2="00000000" w:usb3="00000000" w:csb0="0000019F" w:csb1="00000000"/>
  </w:font>
  <w:font w:name="Myriad Pro">
    <w:altName w:val="Corbel"/>
    <w:panose1 w:val="020B0503030403020204"/>
    <w:charset w:val="00"/>
    <w:family w:val="swiss"/>
    <w:notTrueType/>
    <w:pitch w:val="variable"/>
    <w:sig w:usb0="20000287" w:usb1="00000001" w:usb2="00000000" w:usb3="00000000" w:csb0="000001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59589DB"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0441A82"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1FB9A44D"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FE0E4DB"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19A88E0E" wp14:editId="725E70DF">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FBE773C"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18F0E11C"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BF8BE5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19A88E0E"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0FBE773C"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18F0E11C"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BF8BE5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2C1D0749" wp14:editId="70AD4120">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C3803DE"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BF928C1"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09D2411"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C1D074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4C3803DE"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BF928C1"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09D2411"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41A85F03" wp14:editId="7351CFA0">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7A9F4004"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4A67D7A2"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0CC83733"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1A85F03"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7A9F4004"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4A67D7A2"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0CC83733"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24972FA7" wp14:editId="570BDD54">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3DB8E1F7"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8C1A6E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382DEF5F"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4972FA7"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3DB8E1F7"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8C1A6E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382DEF5F"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5544F38A"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5A1012E"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6CB71FD2"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76A4E9F0" wp14:editId="2FAF926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107EA8C9"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661DE5BC"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4033869"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76A4E9F0"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107EA8C9"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661DE5BC"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4033869"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7D912B59" wp14:editId="4538E7AC">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B3AFAB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0B1B48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3C6825D1"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D912B59"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5B3AFAB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0B1B48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3C6825D1"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331C9285" wp14:editId="6A2DB468">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2A40837"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79DBFD1E"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078A719F"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31C9285"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2A40837"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79DBFD1E"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078A719F"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766EED8B" wp14:editId="189BDFB1">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20C31A5"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8D93A31"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509A4CEE"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66EED8B"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220C31A5"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8D93A31"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509A4CEE"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4A862C37" w14:textId="77777777" w:rsidR="00AB3D42" w:rsidRPr="00A072B3" w:rsidRDefault="00AB3D42" w:rsidP="00AB3D42">
    <w:pPr>
      <w:pStyle w:val="Fuzeile"/>
    </w:pPr>
  </w:p>
  <w:p w14:paraId="185B0716"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72B86F1" w14:textId="77777777" w:rsidR="00121164" w:rsidRDefault="00121164">
      <w:r>
        <w:separator/>
      </w:r>
    </w:p>
  </w:footnote>
  <w:footnote w:type="continuationSeparator" w:id="0">
    <w:p w14:paraId="5BE4D558" w14:textId="77777777" w:rsidR="00121164" w:rsidRDefault="001211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4F4C595"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8FB6BBB" w14:textId="77777777" w:rsidR="00A31529" w:rsidRDefault="00A31529" w:rsidP="00A31529">
    <w:pPr>
      <w:pStyle w:val="Kopfzeile"/>
      <w:tabs>
        <w:tab w:val="clear" w:pos="4818"/>
        <w:tab w:val="center" w:pos="142"/>
      </w:tabs>
    </w:pPr>
  </w:p>
  <w:p w14:paraId="2060A599"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6BDAF0E" w14:textId="77777777" w:rsidR="00A31529" w:rsidRPr="007E6A6F" w:rsidRDefault="00A31529" w:rsidP="00A31529">
    <w:pPr>
      <w:pStyle w:val="Kopfzeile"/>
      <w:jc w:val="center"/>
      <w:rPr>
        <w:color w:val="0753A2"/>
      </w:rPr>
    </w:pPr>
  </w:p>
  <w:p w14:paraId="25F18913" w14:textId="77777777" w:rsidR="00A31529" w:rsidRDefault="00A31529" w:rsidP="00A31529">
    <w:pPr>
      <w:pStyle w:val="Kopfzeile"/>
    </w:pPr>
  </w:p>
  <w:p w14:paraId="3E246157" w14:textId="77777777" w:rsidR="00A31529" w:rsidRDefault="00A31529" w:rsidP="00A31529">
    <w:pPr>
      <w:tabs>
        <w:tab w:val="left" w:pos="7080"/>
      </w:tabs>
      <w:rPr>
        <w:rFonts w:ascii="Myriad Pro" w:hAnsi="Myriad Pro"/>
      </w:rPr>
    </w:pPr>
    <w:r>
      <w:rPr>
        <w:rFonts w:ascii="Myriad Pro" w:hAnsi="Myriad Pro"/>
      </w:rPr>
      <w:tab/>
    </w:r>
  </w:p>
  <w:p w14:paraId="14B70C5E" w14:textId="77777777" w:rsidR="00A31529" w:rsidRDefault="00A31529" w:rsidP="00A31529">
    <w:pPr>
      <w:rPr>
        <w:rFonts w:ascii="Myriad Pro" w:hAnsi="Myriad Pro"/>
      </w:rPr>
    </w:pPr>
  </w:p>
  <w:p w14:paraId="4D6229BF"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9E855AF" w14:textId="77777777" w:rsidR="00A31529" w:rsidRDefault="00A31529" w:rsidP="00A31529">
    <w:pPr>
      <w:tabs>
        <w:tab w:val="left" w:pos="1867"/>
        <w:tab w:val="center" w:pos="4818"/>
      </w:tabs>
      <w:rPr>
        <w:rFonts w:ascii="Myriad Pro" w:hAnsi="Myriad Pro"/>
      </w:rPr>
    </w:pPr>
  </w:p>
  <w:p w14:paraId="712BF77C"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EC232E1"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AC577AC"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48CB5F0" w14:textId="77777777" w:rsidR="00AB3D42" w:rsidRDefault="00AB3D42" w:rsidP="00AB3D42">
    <w:pPr>
      <w:pStyle w:val="Kopfzeile"/>
    </w:pPr>
  </w:p>
  <w:p w14:paraId="452C715C" w14:textId="77777777" w:rsidR="00AB3D42" w:rsidRPr="007E6A6F" w:rsidRDefault="00AB3D42" w:rsidP="00AB3D42">
    <w:pPr>
      <w:pStyle w:val="Kopfzeile"/>
      <w:jc w:val="center"/>
      <w:rPr>
        <w:color w:val="0753A2"/>
      </w:rPr>
    </w:pPr>
  </w:p>
  <w:p w14:paraId="5505A09A" w14:textId="77777777" w:rsidR="00AB3D42" w:rsidRDefault="00AB3D42" w:rsidP="00AB3D42">
    <w:pPr>
      <w:pStyle w:val="Kopfzeile"/>
    </w:pPr>
  </w:p>
  <w:p w14:paraId="53EF070A" w14:textId="77777777" w:rsidR="00AB3D42" w:rsidRDefault="00AB3D42" w:rsidP="00AB3D42">
    <w:pPr>
      <w:tabs>
        <w:tab w:val="left" w:pos="7080"/>
      </w:tabs>
      <w:rPr>
        <w:rFonts w:ascii="Myriad Pro" w:hAnsi="Myriad Pro"/>
      </w:rPr>
    </w:pPr>
    <w:r>
      <w:rPr>
        <w:rFonts w:ascii="Myriad Pro" w:hAnsi="Myriad Pro"/>
      </w:rPr>
      <w:tab/>
    </w:r>
  </w:p>
  <w:p w14:paraId="13EDF555" w14:textId="77777777" w:rsidR="00AB3D42" w:rsidRDefault="00AB3D42" w:rsidP="00AB3D42">
    <w:pPr>
      <w:rPr>
        <w:rFonts w:ascii="Myriad Pro" w:hAnsi="Myriad Pro"/>
      </w:rPr>
    </w:pPr>
  </w:p>
  <w:p w14:paraId="2AE98A8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C745647"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7D36BA2D" wp14:editId="3791484F">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98022FA"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D36BA2D"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298022FA"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3CA8AD1"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B8FD132" wp14:editId="3759447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A1072B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8FD132"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4A1072B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740E15D8"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4097"/>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25806"/>
    <w:rsid w:val="00037CF5"/>
    <w:rsid w:val="00050DAB"/>
    <w:rsid w:val="00080294"/>
    <w:rsid w:val="000B40B4"/>
    <w:rsid w:val="00121164"/>
    <w:rsid w:val="00144924"/>
    <w:rsid w:val="00153215"/>
    <w:rsid w:val="00167B4C"/>
    <w:rsid w:val="001773B7"/>
    <w:rsid w:val="00185162"/>
    <w:rsid w:val="001975E2"/>
    <w:rsid w:val="001B72D4"/>
    <w:rsid w:val="001C79A0"/>
    <w:rsid w:val="001D4844"/>
    <w:rsid w:val="001E520D"/>
    <w:rsid w:val="001F6710"/>
    <w:rsid w:val="0021514C"/>
    <w:rsid w:val="00217B46"/>
    <w:rsid w:val="00222F1B"/>
    <w:rsid w:val="00250BA4"/>
    <w:rsid w:val="0028077A"/>
    <w:rsid w:val="00281568"/>
    <w:rsid w:val="002C5F42"/>
    <w:rsid w:val="002D79C4"/>
    <w:rsid w:val="00307A27"/>
    <w:rsid w:val="00336FB7"/>
    <w:rsid w:val="00337F6A"/>
    <w:rsid w:val="00342D79"/>
    <w:rsid w:val="003A19FB"/>
    <w:rsid w:val="00480958"/>
    <w:rsid w:val="004A5EA1"/>
    <w:rsid w:val="004B5DBE"/>
    <w:rsid w:val="0051661D"/>
    <w:rsid w:val="00547876"/>
    <w:rsid w:val="005533C9"/>
    <w:rsid w:val="00555EC4"/>
    <w:rsid w:val="005561BE"/>
    <w:rsid w:val="00557427"/>
    <w:rsid w:val="00583DB4"/>
    <w:rsid w:val="005B107E"/>
    <w:rsid w:val="005D0458"/>
    <w:rsid w:val="00611C79"/>
    <w:rsid w:val="00684E52"/>
    <w:rsid w:val="006C5223"/>
    <w:rsid w:val="006D6331"/>
    <w:rsid w:val="006D660E"/>
    <w:rsid w:val="00700691"/>
    <w:rsid w:val="0070180C"/>
    <w:rsid w:val="00707312"/>
    <w:rsid w:val="007122C5"/>
    <w:rsid w:val="0071595B"/>
    <w:rsid w:val="0073767E"/>
    <w:rsid w:val="0077312B"/>
    <w:rsid w:val="007A5F1B"/>
    <w:rsid w:val="007C1ED2"/>
    <w:rsid w:val="008822B8"/>
    <w:rsid w:val="00886249"/>
    <w:rsid w:val="0089296F"/>
    <w:rsid w:val="008A61F9"/>
    <w:rsid w:val="008C18AE"/>
    <w:rsid w:val="00904BE0"/>
    <w:rsid w:val="00911E8A"/>
    <w:rsid w:val="0097555E"/>
    <w:rsid w:val="00992B04"/>
    <w:rsid w:val="009C5E51"/>
    <w:rsid w:val="009F3690"/>
    <w:rsid w:val="00A31529"/>
    <w:rsid w:val="00A55667"/>
    <w:rsid w:val="00A7664B"/>
    <w:rsid w:val="00A86640"/>
    <w:rsid w:val="00AB3D42"/>
    <w:rsid w:val="00AF7165"/>
    <w:rsid w:val="00B02E08"/>
    <w:rsid w:val="00B5145F"/>
    <w:rsid w:val="00B57887"/>
    <w:rsid w:val="00B57965"/>
    <w:rsid w:val="00B6667F"/>
    <w:rsid w:val="00B75274"/>
    <w:rsid w:val="00BA4AD8"/>
    <w:rsid w:val="00BD5B17"/>
    <w:rsid w:val="00BE2095"/>
    <w:rsid w:val="00C03D07"/>
    <w:rsid w:val="00C11EA8"/>
    <w:rsid w:val="00C4281A"/>
    <w:rsid w:val="00C533AF"/>
    <w:rsid w:val="00C61CF0"/>
    <w:rsid w:val="00C74C68"/>
    <w:rsid w:val="00C81520"/>
    <w:rsid w:val="00CF2F66"/>
    <w:rsid w:val="00D17856"/>
    <w:rsid w:val="00D65F1A"/>
    <w:rsid w:val="00D80784"/>
    <w:rsid w:val="00D84930"/>
    <w:rsid w:val="00DA0791"/>
    <w:rsid w:val="00DA1B8D"/>
    <w:rsid w:val="00DF08B2"/>
    <w:rsid w:val="00E065B2"/>
    <w:rsid w:val="00E13737"/>
    <w:rsid w:val="00E91A74"/>
    <w:rsid w:val="00EB0CAD"/>
    <w:rsid w:val="00EB38A3"/>
    <w:rsid w:val="00EC6243"/>
    <w:rsid w:val="00F54D40"/>
    <w:rsid w:val="00F615B2"/>
    <w:rsid w:val="00F674BB"/>
    <w:rsid w:val="00F8142A"/>
    <w:rsid w:val="00F84BA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6B02F853"/>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semiHidden/>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 TargetMode="External"/><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www.ico.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wagner@ico.de"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mailto:h.detjen@ico.de" TargetMode="Externa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www.ico.de/presse" TargetMode="Externa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A44C4CF-F93F-4763-AE04-420B6AD1AFD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705</Words>
  <Characters>4447</Characters>
  <Application>Microsoft Office Word</Application>
  <DocSecurity>0</DocSecurity>
  <Lines>37</Lines>
  <Paragraphs>10</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5142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5</cp:revision>
  <cp:lastPrinted>1900-12-31T23:00:00Z</cp:lastPrinted>
  <dcterms:created xsi:type="dcterms:W3CDTF">2021-08-30T17:56:00Z</dcterms:created>
  <dcterms:modified xsi:type="dcterms:W3CDTF">2021-11-02T14:19:00Z</dcterms:modified>
</cp:coreProperties>
</file>