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AC70B45" w14:textId="639F6CD8" w:rsidR="00A10789" w:rsidRDefault="009E33EF" w:rsidP="001840C6">
      <w:pPr>
        <w:widowControl/>
        <w:suppressAutoHyphens w:val="0"/>
        <w:rPr>
          <w:rFonts w:ascii="Myriad Pro Black" w:hAnsi="Myriad Pro Black"/>
          <w:color w:val="365F91" w:themeColor="accent1" w:themeShade="BF"/>
          <w:sz w:val="30"/>
          <w:szCs w:val="30"/>
        </w:rPr>
      </w:pPr>
      <w:r>
        <w:rPr>
          <w:noProof/>
        </w:rPr>
        <w:drawing>
          <wp:anchor distT="0" distB="0" distL="114300" distR="114300" simplePos="0" relativeHeight="251658240" behindDoc="0" locked="0" layoutInCell="1" allowOverlap="1" wp14:anchorId="3AD8C986" wp14:editId="65591E09">
            <wp:simplePos x="0" y="0"/>
            <wp:positionH relativeFrom="page">
              <wp:align>left</wp:align>
            </wp:positionH>
            <wp:positionV relativeFrom="paragraph">
              <wp:posOffset>267335</wp:posOffset>
            </wp:positionV>
            <wp:extent cx="3019425" cy="3019425"/>
            <wp:effectExtent l="0" t="0" r="9525" b="9525"/>
            <wp:wrapSquare wrapText="bothSides"/>
            <wp:docPr id="21" name="Grafik 21" descr="https://www.ico.de/img-44/p/9mp152/2000x2000/panelmaster-marine-1590-15-panel-pc-pcap-touch-core-i5-4gb-64gb-s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co.de/img-44/p/9mp152/2000x2000/panelmaster-marine-1590-15-panel-pc-pcap-touch-core-i5-4gb-64gb-ss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19425" cy="30194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33596" w:rsidRPr="00233596">
        <w:rPr>
          <w:rFonts w:ascii="Myriad Pro Black" w:hAnsi="Myriad Pro Black"/>
          <w:color w:val="365F91" w:themeColor="accent1" w:themeShade="BF"/>
          <w:sz w:val="30"/>
          <w:szCs w:val="30"/>
        </w:rPr>
        <w:t>Panelmaster XX90 – Panel PCs für den Einsatz im maritimen Umfeld</w:t>
      </w:r>
    </w:p>
    <w:p w14:paraId="110811A3" w14:textId="06C58C2E" w:rsidR="00A10789" w:rsidRDefault="00A10789" w:rsidP="001840C6">
      <w:pPr>
        <w:widowControl/>
        <w:suppressAutoHyphens w:val="0"/>
        <w:rPr>
          <w:rFonts w:ascii="Myriad Pro" w:hAnsi="Myriad Pro"/>
          <w:sz w:val="20"/>
          <w:szCs w:val="20"/>
        </w:rPr>
      </w:pPr>
    </w:p>
    <w:p w14:paraId="07A49BB7" w14:textId="3489636B" w:rsidR="00233596" w:rsidRDefault="00233596" w:rsidP="00233596">
      <w:pPr>
        <w:widowControl/>
        <w:suppressAutoHyphens w:val="0"/>
        <w:rPr>
          <w:rFonts w:ascii="Myriad Pro" w:hAnsi="Myriad Pro"/>
          <w:sz w:val="20"/>
          <w:szCs w:val="20"/>
        </w:rPr>
      </w:pPr>
      <w:r w:rsidRPr="00233596">
        <w:rPr>
          <w:rFonts w:ascii="Myriad Pro" w:hAnsi="Myriad Pro"/>
          <w:sz w:val="20"/>
          <w:szCs w:val="20"/>
        </w:rPr>
        <w:t>Wer Panel PCs im maritimen Umfeld einsetzen möchte, kann sich nicht auf s</w:t>
      </w:r>
      <w:bookmarkStart w:id="0" w:name="_GoBack"/>
      <w:bookmarkEnd w:id="0"/>
      <w:r w:rsidRPr="00233596">
        <w:rPr>
          <w:rFonts w:ascii="Myriad Pro" w:hAnsi="Myriad Pro"/>
          <w:sz w:val="20"/>
          <w:szCs w:val="20"/>
        </w:rPr>
        <w:t xml:space="preserve">tandardisierte Industrie Panel PCs verlassen. Die speziellen Anforderungen auf Schiffsbrücken und in Maschinenräumen erfordern zusätzliche Zertifizierungen der Geräte. Nach dem IACS E10 Standard müssen die Panel PCs einer Baumusterprüfung unterzogen werden, die eine Prüfung verschiedener Umweltsimulationen und der elektromagnetischen Verträglichkeit vorsieht. </w:t>
      </w:r>
    </w:p>
    <w:p w14:paraId="3F17A6B1" w14:textId="77777777" w:rsidR="00233596" w:rsidRPr="00233596" w:rsidRDefault="00233596" w:rsidP="00233596">
      <w:pPr>
        <w:widowControl/>
        <w:suppressAutoHyphens w:val="0"/>
        <w:rPr>
          <w:rFonts w:ascii="Myriad Pro" w:hAnsi="Myriad Pro"/>
          <w:sz w:val="20"/>
          <w:szCs w:val="20"/>
        </w:rPr>
      </w:pPr>
    </w:p>
    <w:p w14:paraId="50F663DE" w14:textId="09629797" w:rsidR="00233596" w:rsidRDefault="00233596" w:rsidP="00233596">
      <w:pPr>
        <w:widowControl/>
        <w:suppressAutoHyphens w:val="0"/>
        <w:rPr>
          <w:rFonts w:ascii="Myriad Pro" w:hAnsi="Myriad Pro"/>
          <w:sz w:val="20"/>
          <w:szCs w:val="20"/>
        </w:rPr>
      </w:pPr>
      <w:r w:rsidRPr="00233596">
        <w:rPr>
          <w:rFonts w:ascii="Myriad Pro" w:hAnsi="Myriad Pro"/>
          <w:sz w:val="20"/>
          <w:szCs w:val="20"/>
        </w:rPr>
        <w:t xml:space="preserve">Einige maritime Anwendungen wie zum Beispiel die Funknavigation liegen außerhalb der Frequenzbänder, die regulär in der Industrie verwendet werden. Daher ist es nötig eine zusätzliche Prüfung mit Störfrequenzen aus diesem Frequenzband durchzuführen. Die Prüfung der Umweltsituationen konzentriert sich hauptsächlich auf Erschütterungen und Klimatests. </w:t>
      </w:r>
    </w:p>
    <w:p w14:paraId="265E33AE" w14:textId="77777777" w:rsidR="00233596" w:rsidRPr="00233596" w:rsidRDefault="00233596" w:rsidP="00233596">
      <w:pPr>
        <w:widowControl/>
        <w:suppressAutoHyphens w:val="0"/>
        <w:rPr>
          <w:rFonts w:ascii="Myriad Pro" w:hAnsi="Myriad Pro"/>
          <w:sz w:val="20"/>
          <w:szCs w:val="20"/>
        </w:rPr>
      </w:pPr>
    </w:p>
    <w:p w14:paraId="176211D2" w14:textId="67E3F239" w:rsidR="00233596" w:rsidRDefault="00233596" w:rsidP="00233596">
      <w:pPr>
        <w:widowControl/>
        <w:suppressAutoHyphens w:val="0"/>
        <w:rPr>
          <w:rFonts w:ascii="Myriad Pro" w:hAnsi="Myriad Pro"/>
          <w:sz w:val="20"/>
          <w:szCs w:val="20"/>
        </w:rPr>
      </w:pPr>
      <w:r w:rsidRPr="00233596">
        <w:rPr>
          <w:rFonts w:ascii="Myriad Pro" w:hAnsi="Myriad Pro"/>
          <w:sz w:val="20"/>
          <w:szCs w:val="20"/>
        </w:rPr>
        <w:t xml:space="preserve">Die Panel PCs unserer </w:t>
      </w:r>
      <w:hyperlink r:id="rId9" w:history="1">
        <w:r w:rsidRPr="00233596">
          <w:rPr>
            <w:rStyle w:val="Hyperlink"/>
            <w:rFonts w:ascii="Myriad Pro" w:hAnsi="Myriad Pro"/>
            <w:sz w:val="20"/>
            <w:szCs w:val="20"/>
          </w:rPr>
          <w:t>Panelmaster-Serie 90</w:t>
        </w:r>
      </w:hyperlink>
      <w:r w:rsidRPr="00233596">
        <w:rPr>
          <w:rFonts w:ascii="Myriad Pro" w:hAnsi="Myriad Pro"/>
          <w:sz w:val="20"/>
          <w:szCs w:val="20"/>
        </w:rPr>
        <w:t xml:space="preserve"> wurden speziell für maritime Anwendungen konzipiert und haben daher nicht nur der IACS E10 Prüfung standgehalten, sondern erfüllen auch andere Normen dieser Branche wie zum Beispiel IEC60945 4th Edition und DNVGL-CG-0339.</w:t>
      </w:r>
    </w:p>
    <w:p w14:paraId="74187545" w14:textId="77777777" w:rsidR="00233596" w:rsidRPr="00233596" w:rsidRDefault="00233596" w:rsidP="00233596">
      <w:pPr>
        <w:widowControl/>
        <w:suppressAutoHyphens w:val="0"/>
        <w:rPr>
          <w:rFonts w:ascii="Myriad Pro" w:hAnsi="Myriad Pro"/>
          <w:sz w:val="20"/>
          <w:szCs w:val="20"/>
        </w:rPr>
      </w:pPr>
    </w:p>
    <w:p w14:paraId="7C35C290" w14:textId="35760E5E" w:rsidR="00233596" w:rsidRDefault="00233596" w:rsidP="00233596">
      <w:pPr>
        <w:widowControl/>
        <w:suppressAutoHyphens w:val="0"/>
        <w:rPr>
          <w:rFonts w:ascii="Myriad Pro" w:hAnsi="Myriad Pro"/>
          <w:sz w:val="20"/>
          <w:szCs w:val="20"/>
        </w:rPr>
      </w:pPr>
      <w:r w:rsidRPr="00233596">
        <w:rPr>
          <w:rFonts w:ascii="Myriad Pro" w:hAnsi="Myriad Pro"/>
          <w:sz w:val="20"/>
          <w:szCs w:val="20"/>
        </w:rPr>
        <w:t>Der kapazitive Touchscreen der Geräte überzeugt durch hohe Detailschärfe und brillante Farbdarstellung auch unter schwierigen Lichtverhältnissen. Die IP-66 geschützte Front in Kombination mit möglichen Einsatztemperaturen zwischen -15°C und 55°C widersteht auch rauen Bedingungen wie Schmutz und Feuchtigkeit problemlos. Dank der frei programmierbaren physischen Tasten auf der Vorderseite des Panel PCs wird dem Nutzer ein Schnellzugriff auf die wichtigsten Features im gewählten Umfeld ermöglicht.</w:t>
      </w:r>
      <w:r>
        <w:rPr>
          <w:rFonts w:ascii="Myriad Pro" w:hAnsi="Myriad Pro"/>
          <w:sz w:val="20"/>
          <w:szCs w:val="20"/>
        </w:rPr>
        <w:t xml:space="preserve"> </w:t>
      </w:r>
      <w:r w:rsidRPr="00233596">
        <w:rPr>
          <w:rFonts w:ascii="Myriad Pro" w:hAnsi="Myriad Pro"/>
          <w:sz w:val="20"/>
          <w:szCs w:val="20"/>
        </w:rPr>
        <w:t xml:space="preserve">Für ausreichend Leistung sorgen Intel® Core™ i5-5200U 2.2GHz Prozessoren in Verbindung mit 4 GB RAM (max. 16 GB) und 64 GB SSD Speicher. </w:t>
      </w:r>
    </w:p>
    <w:p w14:paraId="2B6A27A9" w14:textId="77777777" w:rsidR="00233596" w:rsidRDefault="00233596" w:rsidP="00233596">
      <w:pPr>
        <w:widowControl/>
        <w:suppressAutoHyphens w:val="0"/>
        <w:rPr>
          <w:rFonts w:ascii="Myriad Pro" w:hAnsi="Myriad Pro"/>
          <w:sz w:val="20"/>
          <w:szCs w:val="20"/>
        </w:rPr>
      </w:pPr>
    </w:p>
    <w:p w14:paraId="2D298BC5" w14:textId="2E600A08" w:rsidR="001840C6" w:rsidRDefault="00233596" w:rsidP="00233596">
      <w:pPr>
        <w:widowControl/>
        <w:suppressAutoHyphens w:val="0"/>
        <w:rPr>
          <w:rFonts w:ascii="Myriad Pro" w:hAnsi="Myriad Pro"/>
          <w:sz w:val="20"/>
          <w:szCs w:val="20"/>
        </w:rPr>
      </w:pPr>
      <w:r w:rsidRPr="00233596">
        <w:rPr>
          <w:rFonts w:ascii="Myriad Pro" w:hAnsi="Myriad Pro"/>
          <w:sz w:val="20"/>
          <w:szCs w:val="20"/>
        </w:rPr>
        <w:t>Selbstverständlich ist unsere hauseigene Fertigung in der Lage die Geräte an Ihre Bedürfnisse anzupassen.</w:t>
      </w:r>
      <w:r w:rsidR="001840C6" w:rsidRPr="001840C6">
        <w:rPr>
          <w:rFonts w:ascii="Myriad Pro" w:hAnsi="Myriad Pro"/>
          <w:sz w:val="20"/>
          <w:szCs w:val="20"/>
        </w:rPr>
        <w:t xml:space="preserve"> </w:t>
      </w:r>
      <w:r w:rsidRPr="00233596">
        <w:rPr>
          <w:rFonts w:ascii="Myriad Pro" w:hAnsi="Myriad Pro"/>
          <w:sz w:val="20"/>
          <w:szCs w:val="20"/>
        </w:rPr>
        <w:t>Falls Sie weitere Fragen rund um das Thema Marine Panel PCs haben, können Sie sich jederzeit an unserer Kundenberater wenden.</w:t>
      </w:r>
    </w:p>
    <w:p w14:paraId="2DE3D33E" w14:textId="77777777" w:rsidR="009C5E51" w:rsidRPr="009C5E51" w:rsidRDefault="009C5E51" w:rsidP="009C5E51">
      <w:pPr>
        <w:widowControl/>
        <w:suppressAutoHyphens w:val="0"/>
        <w:rPr>
          <w:rFonts w:ascii="Myriad Pro" w:hAnsi="Myriad Pro"/>
          <w:sz w:val="20"/>
          <w:szCs w:val="20"/>
        </w:rPr>
      </w:pPr>
    </w:p>
    <w:p w14:paraId="07F9AAA0" w14:textId="77777777" w:rsidR="00554D90" w:rsidRDefault="00554D90" w:rsidP="001C79A0">
      <w:pPr>
        <w:rPr>
          <w:rFonts w:ascii="Myriad Pro" w:hAnsi="Myriad Pro" w:cs="Arial"/>
          <w:sz w:val="22"/>
          <w:szCs w:val="22"/>
        </w:rPr>
      </w:pPr>
    </w:p>
    <w:p w14:paraId="4B8DF179" w14:textId="77777777" w:rsidR="009E33EF" w:rsidRDefault="009E33EF" w:rsidP="001C79A0">
      <w:pPr>
        <w:rPr>
          <w:rFonts w:ascii="Myriad Pro" w:hAnsi="Myriad Pro" w:cs="Arial"/>
          <w:sz w:val="22"/>
          <w:szCs w:val="22"/>
        </w:rPr>
      </w:pPr>
    </w:p>
    <w:p w14:paraId="7A4774B4" w14:textId="77777777" w:rsidR="009E33EF" w:rsidRDefault="009E33EF" w:rsidP="001C79A0">
      <w:pPr>
        <w:rPr>
          <w:rFonts w:ascii="Myriad Pro" w:hAnsi="Myriad Pro" w:cs="Arial"/>
          <w:sz w:val="22"/>
          <w:szCs w:val="22"/>
        </w:rPr>
      </w:pPr>
    </w:p>
    <w:p w14:paraId="32EAA998" w14:textId="77777777" w:rsidR="009E33EF" w:rsidRDefault="009E33EF" w:rsidP="001C79A0">
      <w:pPr>
        <w:rPr>
          <w:rFonts w:ascii="Myriad Pro" w:hAnsi="Myriad Pro" w:cs="Arial"/>
          <w:sz w:val="22"/>
          <w:szCs w:val="22"/>
        </w:rPr>
      </w:pPr>
    </w:p>
    <w:p w14:paraId="10B96153" w14:textId="77777777" w:rsidR="009E33EF" w:rsidRDefault="009E33EF" w:rsidP="001C79A0">
      <w:pPr>
        <w:rPr>
          <w:rFonts w:ascii="Myriad Pro" w:hAnsi="Myriad Pro" w:cs="Arial"/>
          <w:sz w:val="22"/>
          <w:szCs w:val="22"/>
        </w:rPr>
      </w:pPr>
    </w:p>
    <w:p w14:paraId="0A949E52" w14:textId="77777777" w:rsidR="009E33EF" w:rsidRDefault="009E33EF" w:rsidP="001C79A0">
      <w:pPr>
        <w:rPr>
          <w:rFonts w:ascii="Myriad Pro" w:hAnsi="Myriad Pro" w:cs="Arial"/>
          <w:sz w:val="22"/>
          <w:szCs w:val="22"/>
        </w:rPr>
      </w:pPr>
    </w:p>
    <w:p w14:paraId="128D73B0" w14:textId="77777777" w:rsidR="009E33EF" w:rsidRDefault="009E33EF" w:rsidP="001C79A0">
      <w:pPr>
        <w:rPr>
          <w:rFonts w:ascii="Myriad Pro" w:hAnsi="Myriad Pro" w:cs="Arial"/>
          <w:sz w:val="22"/>
          <w:szCs w:val="22"/>
        </w:rPr>
      </w:pPr>
    </w:p>
    <w:p w14:paraId="12982BDB" w14:textId="77777777" w:rsidR="009E33EF" w:rsidRDefault="009E33EF" w:rsidP="001C79A0">
      <w:pPr>
        <w:rPr>
          <w:rFonts w:ascii="Myriad Pro" w:hAnsi="Myriad Pro" w:cs="Arial"/>
          <w:sz w:val="22"/>
          <w:szCs w:val="22"/>
        </w:rPr>
      </w:pPr>
    </w:p>
    <w:p w14:paraId="449C4746" w14:textId="77777777" w:rsidR="009E33EF" w:rsidRDefault="009E33EF" w:rsidP="001C79A0">
      <w:pPr>
        <w:rPr>
          <w:rFonts w:ascii="Myriad Pro" w:hAnsi="Myriad Pro" w:cs="Arial"/>
          <w:sz w:val="22"/>
          <w:szCs w:val="22"/>
        </w:rPr>
      </w:pPr>
    </w:p>
    <w:p w14:paraId="23832CC1" w14:textId="77777777" w:rsidR="009E33EF" w:rsidRDefault="009E33EF" w:rsidP="001C79A0">
      <w:pPr>
        <w:rPr>
          <w:rFonts w:ascii="Myriad Pro" w:hAnsi="Myriad Pro" w:cs="Arial"/>
          <w:sz w:val="22"/>
          <w:szCs w:val="22"/>
        </w:rPr>
      </w:pPr>
    </w:p>
    <w:p w14:paraId="3883116B" w14:textId="77777777" w:rsidR="009E33EF" w:rsidRDefault="009E33EF" w:rsidP="001C79A0">
      <w:pPr>
        <w:rPr>
          <w:rFonts w:ascii="Myriad Pro" w:hAnsi="Myriad Pro" w:cs="Arial"/>
          <w:sz w:val="22"/>
          <w:szCs w:val="22"/>
        </w:rPr>
      </w:pPr>
    </w:p>
    <w:p w14:paraId="10136D95" w14:textId="7A58B776"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14:paraId="545F9C1C" w14:textId="77777777" w:rsidR="001C79A0" w:rsidRDefault="001C79A0" w:rsidP="001C79A0">
      <w:pPr>
        <w:rPr>
          <w:rFonts w:ascii="Myriad Pro" w:hAnsi="Myriad Pro" w:cs="Arial"/>
          <w:b/>
          <w:sz w:val="22"/>
          <w:szCs w:val="22"/>
        </w:rPr>
      </w:pPr>
    </w:p>
    <w:p w14:paraId="72F4B3BD" w14:textId="77777777" w:rsidR="00452965" w:rsidRDefault="00452965" w:rsidP="001C79A0">
      <w:pPr>
        <w:rPr>
          <w:rFonts w:ascii="Myriad Pro" w:hAnsi="Myriad Pro" w:cs="Arial"/>
          <w:b/>
          <w:sz w:val="20"/>
          <w:szCs w:val="20"/>
        </w:rPr>
      </w:pPr>
    </w:p>
    <w:p w14:paraId="30A04422" w14:textId="77777777" w:rsidR="00452965" w:rsidRDefault="00452965" w:rsidP="001C79A0">
      <w:pPr>
        <w:rPr>
          <w:rFonts w:ascii="Myriad Pro" w:hAnsi="Myriad Pro" w:cs="Arial"/>
          <w:b/>
          <w:sz w:val="20"/>
          <w:szCs w:val="20"/>
        </w:rPr>
      </w:pPr>
    </w:p>
    <w:p w14:paraId="0F62AA8A"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7352FF8"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2E7E3402" w14:textId="77777777" w:rsidR="001C79A0" w:rsidRPr="001C79A0" w:rsidRDefault="001C79A0" w:rsidP="001C79A0">
      <w:pPr>
        <w:rPr>
          <w:rFonts w:ascii="Myriad Pro" w:hAnsi="Myriad Pro" w:cs="Arial"/>
          <w:sz w:val="20"/>
          <w:szCs w:val="20"/>
        </w:rPr>
      </w:pPr>
    </w:p>
    <w:p w14:paraId="3A9DEE5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57CC7F1A" w14:textId="77777777" w:rsidR="001C79A0" w:rsidRPr="001C79A0" w:rsidRDefault="001C79A0" w:rsidP="001C79A0">
      <w:pPr>
        <w:rPr>
          <w:rFonts w:ascii="Myriad Pro" w:hAnsi="Myriad Pro" w:cs="Arial"/>
          <w:sz w:val="20"/>
          <w:szCs w:val="20"/>
        </w:rPr>
      </w:pPr>
    </w:p>
    <w:p w14:paraId="5B34F4F1"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19A59BFE" w14:textId="77777777" w:rsidR="001C79A0" w:rsidRPr="001C79A0" w:rsidRDefault="001C79A0" w:rsidP="001C79A0">
      <w:pPr>
        <w:rPr>
          <w:rFonts w:ascii="Myriad Pro" w:hAnsi="Myriad Pro" w:cs="Arial"/>
          <w:b/>
          <w:sz w:val="20"/>
          <w:szCs w:val="20"/>
        </w:rPr>
      </w:pPr>
    </w:p>
    <w:p w14:paraId="015E1BF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1263B185"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159DE62E" w14:textId="77777777" w:rsidR="001C79A0" w:rsidRPr="008B27D8" w:rsidRDefault="001C79A0" w:rsidP="001C79A0">
      <w:pPr>
        <w:rPr>
          <w:rFonts w:ascii="Myriad Pro" w:hAnsi="Myriad Pro" w:cs="Arial"/>
          <w:sz w:val="20"/>
          <w:szCs w:val="20"/>
          <w:lang w:val="en-US"/>
        </w:rPr>
      </w:pPr>
    </w:p>
    <w:p w14:paraId="65942DCA"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00AD93F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1E12F46E" w14:textId="77777777" w:rsidR="001C79A0" w:rsidRPr="00D80784" w:rsidRDefault="001C79A0" w:rsidP="001C79A0">
      <w:pPr>
        <w:rPr>
          <w:rFonts w:ascii="Myriad Pro" w:hAnsi="Myriad Pro" w:cs="Arial"/>
          <w:sz w:val="20"/>
          <w:szCs w:val="20"/>
          <w:lang w:val="en-US"/>
        </w:rPr>
      </w:pPr>
    </w:p>
    <w:p w14:paraId="5837D72F"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p>
    <w:p w14:paraId="71470664"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7CAD23" w14:textId="77777777" w:rsidR="00D56009" w:rsidRDefault="00D56009">
      <w:r>
        <w:separator/>
      </w:r>
    </w:p>
  </w:endnote>
  <w:endnote w:type="continuationSeparator" w:id="0">
    <w:p w14:paraId="670ADF45"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2C2FF0"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84970"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37D6220F"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E56128"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7E9AD01F" wp14:editId="142F40B5">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E9AD01F"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3417CAF"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259330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308154D"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73D21493" wp14:editId="5D6C4DC7">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D21493"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1971BEA"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D16D3EC"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FCCDE7F"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1EF0A73B" wp14:editId="114C5768">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F0A73B"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6ED1C45"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1625258"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3FDB430"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38C1E382" wp14:editId="0141CAF2">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C1E382"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1F6CE11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F037E21"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40A84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1297FA10"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FBF411"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DCF28E3"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7C7BA6C" wp14:editId="1447729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7C7BA6C"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B28A138"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00BDB3F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8AED82A"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404BF6A" wp14:editId="152FF8D6">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404BF6A"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7C5281C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448BAC9"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5325342"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C69ED7A" wp14:editId="36C842F4">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C69ED7A"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0C95B72"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57C5F4A9"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047E5D6"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3BBD5831" wp14:editId="69ED2990">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BBD5831"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79598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46C9F28"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762298D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84DA195" w14:textId="77777777" w:rsidR="00AB3D42" w:rsidRPr="00A072B3" w:rsidRDefault="00AB3D42" w:rsidP="00AB3D42">
    <w:pPr>
      <w:pStyle w:val="Fuzeile"/>
    </w:pPr>
  </w:p>
  <w:p w14:paraId="453C9D2E"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166D590" w14:textId="77777777" w:rsidR="00D56009" w:rsidRDefault="00D56009">
      <w:r>
        <w:separator/>
      </w:r>
    </w:p>
  </w:footnote>
  <w:footnote w:type="continuationSeparator" w:id="0">
    <w:p w14:paraId="211BC5B6"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E2955B"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1D3FC" w14:textId="77777777" w:rsidR="00A31529" w:rsidRDefault="00A31529" w:rsidP="00A31529">
    <w:pPr>
      <w:pStyle w:val="Kopfzeile"/>
      <w:tabs>
        <w:tab w:val="clear" w:pos="4818"/>
        <w:tab w:val="center" w:pos="142"/>
      </w:tabs>
    </w:pPr>
  </w:p>
  <w:p w14:paraId="34EE4882"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607486" w14:textId="77777777" w:rsidR="00A31529" w:rsidRPr="007E6A6F" w:rsidRDefault="00A31529" w:rsidP="00A31529">
    <w:pPr>
      <w:pStyle w:val="Kopfzeile"/>
      <w:jc w:val="center"/>
      <w:rPr>
        <w:color w:val="0753A2"/>
      </w:rPr>
    </w:pPr>
  </w:p>
  <w:p w14:paraId="73631597" w14:textId="77777777" w:rsidR="00A31529" w:rsidRDefault="00A31529" w:rsidP="00A31529">
    <w:pPr>
      <w:pStyle w:val="Kopfzeile"/>
    </w:pPr>
  </w:p>
  <w:p w14:paraId="3B4024B0" w14:textId="77777777" w:rsidR="00A31529" w:rsidRDefault="00A31529" w:rsidP="00A31529">
    <w:pPr>
      <w:tabs>
        <w:tab w:val="left" w:pos="7080"/>
      </w:tabs>
      <w:rPr>
        <w:rFonts w:ascii="Myriad Pro" w:hAnsi="Myriad Pro"/>
      </w:rPr>
    </w:pPr>
    <w:r>
      <w:rPr>
        <w:rFonts w:ascii="Myriad Pro" w:hAnsi="Myriad Pro"/>
      </w:rPr>
      <w:tab/>
    </w:r>
  </w:p>
  <w:p w14:paraId="26CC3DE5" w14:textId="77777777" w:rsidR="00A31529" w:rsidRDefault="00A31529" w:rsidP="00A31529">
    <w:pPr>
      <w:rPr>
        <w:rFonts w:ascii="Myriad Pro" w:hAnsi="Myriad Pro"/>
      </w:rPr>
    </w:pPr>
  </w:p>
  <w:p w14:paraId="046F386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D2D84D" w14:textId="77777777" w:rsidR="00A31529" w:rsidRDefault="00A31529" w:rsidP="00A31529">
    <w:pPr>
      <w:tabs>
        <w:tab w:val="left" w:pos="1867"/>
        <w:tab w:val="center" w:pos="4818"/>
      </w:tabs>
      <w:rPr>
        <w:rFonts w:ascii="Myriad Pro" w:hAnsi="Myriad Pro"/>
      </w:rPr>
    </w:pPr>
  </w:p>
  <w:p w14:paraId="68C0CD80"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479884EF"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981AB"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701E03" w14:textId="77777777" w:rsidR="00AB3D42" w:rsidRDefault="00AB3D42" w:rsidP="00AB3D42">
    <w:pPr>
      <w:pStyle w:val="Kopfzeile"/>
    </w:pPr>
  </w:p>
  <w:p w14:paraId="533C4F53" w14:textId="77777777" w:rsidR="00AB3D42" w:rsidRPr="007E6A6F" w:rsidRDefault="00AB3D42" w:rsidP="00AB3D42">
    <w:pPr>
      <w:pStyle w:val="Kopfzeile"/>
      <w:jc w:val="center"/>
      <w:rPr>
        <w:color w:val="0753A2"/>
      </w:rPr>
    </w:pPr>
  </w:p>
  <w:p w14:paraId="4BBC151E" w14:textId="77777777" w:rsidR="00AB3D42" w:rsidRDefault="00AB3D42" w:rsidP="00AB3D42">
    <w:pPr>
      <w:pStyle w:val="Kopfzeile"/>
    </w:pPr>
  </w:p>
  <w:p w14:paraId="0983044E" w14:textId="77777777" w:rsidR="00AB3D42" w:rsidRDefault="00AB3D42" w:rsidP="00AB3D42">
    <w:pPr>
      <w:tabs>
        <w:tab w:val="left" w:pos="7080"/>
      </w:tabs>
      <w:rPr>
        <w:rFonts w:ascii="Myriad Pro" w:hAnsi="Myriad Pro"/>
      </w:rPr>
    </w:pPr>
    <w:r>
      <w:rPr>
        <w:rFonts w:ascii="Myriad Pro" w:hAnsi="Myriad Pro"/>
      </w:rPr>
      <w:tab/>
    </w:r>
  </w:p>
  <w:p w14:paraId="0248E71A" w14:textId="77777777" w:rsidR="00AB3D42" w:rsidRDefault="00AB3D42" w:rsidP="00AB3D42">
    <w:pPr>
      <w:rPr>
        <w:rFonts w:ascii="Myriad Pro" w:hAnsi="Myriad Pro"/>
      </w:rPr>
    </w:pPr>
  </w:p>
  <w:p w14:paraId="41D67DDA"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A6F0E2"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54135BC9" wp14:editId="05B51EDE">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135BC9"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896CDE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C666963"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106DD85C" wp14:editId="6111ED4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18E5E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6DD85C"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2E18E5E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0C39430A"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75E2"/>
    <w:rsid w:val="001B72D4"/>
    <w:rsid w:val="001C79A0"/>
    <w:rsid w:val="001D4844"/>
    <w:rsid w:val="001E520D"/>
    <w:rsid w:val="001E657B"/>
    <w:rsid w:val="001F6710"/>
    <w:rsid w:val="0021514C"/>
    <w:rsid w:val="00217B46"/>
    <w:rsid w:val="00222F1B"/>
    <w:rsid w:val="00233596"/>
    <w:rsid w:val="00250BA4"/>
    <w:rsid w:val="0028077A"/>
    <w:rsid w:val="00281568"/>
    <w:rsid w:val="002C5F42"/>
    <w:rsid w:val="002D79C4"/>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E33EF"/>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marine-panel-pcs"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5BB01A-0B82-4F66-879D-A76C2B105D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593</Words>
  <Characters>3739</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2021-09-06T16:39:00Z</dcterms:created>
  <dcterms:modified xsi:type="dcterms:W3CDTF">2021-10-14T09:08:00Z</dcterms:modified>
</cp:coreProperties>
</file>